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5913"/>
      </w:tblGrid>
      <w:tr w:rsidR="00B66125" w:rsidRPr="00B66125" w14:paraId="71CCBF8F" w14:textId="77777777" w:rsidTr="00D70E31">
        <w:tc>
          <w:tcPr>
            <w:tcW w:w="3510" w:type="dxa"/>
          </w:tcPr>
          <w:p w14:paraId="4B8BB450" w14:textId="77777777" w:rsidR="00D70E31" w:rsidRPr="00B66125" w:rsidRDefault="00D70E31" w:rsidP="0093022C">
            <w:pPr>
              <w:widowControl w:val="0"/>
              <w:jc w:val="center"/>
              <w:rPr>
                <w:bCs/>
                <w:sz w:val="26"/>
                <w:szCs w:val="26"/>
              </w:rPr>
            </w:pPr>
            <w:r w:rsidRPr="00B66125">
              <w:rPr>
                <w:bCs/>
                <w:sz w:val="26"/>
                <w:szCs w:val="26"/>
              </w:rPr>
              <w:t>UBND TỈNH KHÁNH HÒA</w:t>
            </w:r>
          </w:p>
          <w:p w14:paraId="7D3F6A95" w14:textId="6D9A3134" w:rsidR="00D70E31" w:rsidRPr="00B66125" w:rsidRDefault="00D70E31" w:rsidP="0093022C">
            <w:pPr>
              <w:widowControl w:val="0"/>
              <w:jc w:val="center"/>
              <w:rPr>
                <w:b/>
                <w:sz w:val="28"/>
                <w:szCs w:val="28"/>
              </w:rPr>
            </w:pPr>
            <w:r w:rsidRPr="00B66125">
              <w:rPr>
                <w:b/>
                <w:sz w:val="28"/>
                <w:szCs w:val="28"/>
              </w:rPr>
              <w:t>THANH TRA TỈNH</w:t>
            </w:r>
          </w:p>
        </w:tc>
        <w:tc>
          <w:tcPr>
            <w:tcW w:w="6061" w:type="dxa"/>
          </w:tcPr>
          <w:p w14:paraId="1F61554C" w14:textId="77777777" w:rsidR="00D70E31" w:rsidRPr="00B66125" w:rsidRDefault="00D70E31" w:rsidP="0093022C">
            <w:pPr>
              <w:widowControl w:val="0"/>
              <w:jc w:val="center"/>
              <w:rPr>
                <w:b/>
                <w:sz w:val="26"/>
                <w:szCs w:val="26"/>
              </w:rPr>
            </w:pPr>
            <w:r w:rsidRPr="00B66125">
              <w:rPr>
                <w:b/>
                <w:sz w:val="26"/>
                <w:szCs w:val="26"/>
              </w:rPr>
              <w:t>CỘNG HÒA XÃ HỘI CHỦ NGHĨA VIỆT NAM</w:t>
            </w:r>
          </w:p>
          <w:p w14:paraId="04E8CB52" w14:textId="3C086439" w:rsidR="00D70E31" w:rsidRPr="00B66125" w:rsidRDefault="00D70E31" w:rsidP="0093022C">
            <w:pPr>
              <w:widowControl w:val="0"/>
              <w:jc w:val="center"/>
              <w:rPr>
                <w:b/>
                <w:sz w:val="28"/>
                <w:szCs w:val="28"/>
              </w:rPr>
            </w:pPr>
            <w:r w:rsidRPr="00B66125">
              <w:rPr>
                <w:b/>
                <w:sz w:val="28"/>
                <w:szCs w:val="28"/>
              </w:rPr>
              <w:t xml:space="preserve">Độc lập </w:t>
            </w:r>
            <w:r w:rsidR="001B49E5" w:rsidRPr="00B66125">
              <w:rPr>
                <w:b/>
                <w:sz w:val="28"/>
                <w:szCs w:val="28"/>
              </w:rPr>
              <w:t>-</w:t>
            </w:r>
            <w:r w:rsidRPr="00B66125">
              <w:rPr>
                <w:b/>
                <w:sz w:val="28"/>
                <w:szCs w:val="28"/>
              </w:rPr>
              <w:t xml:space="preserve"> Tự do </w:t>
            </w:r>
            <w:r w:rsidR="001B49E5" w:rsidRPr="00B66125">
              <w:rPr>
                <w:b/>
                <w:sz w:val="28"/>
                <w:szCs w:val="28"/>
              </w:rPr>
              <w:t>-</w:t>
            </w:r>
            <w:r w:rsidRPr="00B66125">
              <w:rPr>
                <w:b/>
                <w:sz w:val="28"/>
                <w:szCs w:val="28"/>
              </w:rPr>
              <w:t xml:space="preserve"> Hạnh phúc</w:t>
            </w:r>
          </w:p>
        </w:tc>
      </w:tr>
      <w:tr w:rsidR="00D70E31" w:rsidRPr="00B66125" w14:paraId="0BB6830B" w14:textId="77777777" w:rsidTr="00D70E31">
        <w:tc>
          <w:tcPr>
            <w:tcW w:w="3510" w:type="dxa"/>
          </w:tcPr>
          <w:p w14:paraId="5B2898A1" w14:textId="77C4A781" w:rsidR="00D70E31" w:rsidRPr="00B66125" w:rsidRDefault="003667D6" w:rsidP="0093022C">
            <w:pPr>
              <w:widowControl w:val="0"/>
              <w:jc w:val="center"/>
              <w:rPr>
                <w:bCs/>
                <w:sz w:val="26"/>
                <w:szCs w:val="26"/>
              </w:rPr>
            </w:pPr>
            <w:r w:rsidRPr="00B66125">
              <w:rPr>
                <w:bCs/>
                <w:noProof/>
                <w:sz w:val="26"/>
                <w:szCs w:val="26"/>
              </w:rPr>
              <mc:AlternateContent>
                <mc:Choice Requires="wps">
                  <w:drawing>
                    <wp:anchor distT="0" distB="0" distL="114300" distR="114300" simplePos="0" relativeHeight="251662336" behindDoc="0" locked="0" layoutInCell="1" allowOverlap="1" wp14:anchorId="4E5AF919" wp14:editId="22CA72B7">
                      <wp:simplePos x="0" y="0"/>
                      <wp:positionH relativeFrom="column">
                        <wp:posOffset>661670</wp:posOffset>
                      </wp:positionH>
                      <wp:positionV relativeFrom="paragraph">
                        <wp:posOffset>0</wp:posOffset>
                      </wp:positionV>
                      <wp:extent cx="781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A205C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1pt,0" to="11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" strokecolor="black [3040]"/>
                  </w:pict>
                </mc:Fallback>
              </mc:AlternateContent>
            </w:r>
          </w:p>
          <w:p w14:paraId="68F1158C" w14:textId="28CDBDEB" w:rsidR="00D70E31" w:rsidRPr="00B66125" w:rsidRDefault="00D70E31" w:rsidP="003667D6">
            <w:pPr>
              <w:widowControl w:val="0"/>
              <w:jc w:val="center"/>
              <w:rPr>
                <w:bCs/>
                <w:sz w:val="26"/>
                <w:szCs w:val="26"/>
              </w:rPr>
            </w:pPr>
            <w:r w:rsidRPr="00B66125">
              <w:rPr>
                <w:bCs/>
                <w:sz w:val="26"/>
                <w:szCs w:val="26"/>
              </w:rPr>
              <w:t xml:space="preserve">Số: </w:t>
            </w:r>
            <w:r w:rsidR="003667D6" w:rsidRPr="00B66125">
              <w:rPr>
                <w:bCs/>
                <w:sz w:val="26"/>
                <w:szCs w:val="26"/>
              </w:rPr>
              <w:t xml:space="preserve">     </w:t>
            </w:r>
            <w:r w:rsidRPr="00B66125">
              <w:rPr>
                <w:bCs/>
                <w:sz w:val="26"/>
                <w:szCs w:val="26"/>
              </w:rPr>
              <w:t xml:space="preserve">    /BC-TTT</w:t>
            </w:r>
          </w:p>
        </w:tc>
        <w:tc>
          <w:tcPr>
            <w:tcW w:w="6061" w:type="dxa"/>
          </w:tcPr>
          <w:p w14:paraId="198A93E2" w14:textId="7F0B19B7" w:rsidR="00D70E31" w:rsidRPr="00B66125" w:rsidRDefault="00D70E31" w:rsidP="0093022C">
            <w:pPr>
              <w:widowControl w:val="0"/>
              <w:jc w:val="center"/>
              <w:rPr>
                <w:bCs/>
                <w:i/>
                <w:iCs/>
                <w:sz w:val="28"/>
                <w:szCs w:val="28"/>
              </w:rPr>
            </w:pPr>
            <w:r w:rsidRPr="00B66125">
              <w:rPr>
                <w:bCs/>
                <w:i/>
                <w:iCs/>
                <w:noProof/>
                <w:sz w:val="28"/>
                <w:szCs w:val="28"/>
              </w:rPr>
              <mc:AlternateContent>
                <mc:Choice Requires="wps">
                  <w:drawing>
                    <wp:anchor distT="0" distB="0" distL="114300" distR="114300" simplePos="0" relativeHeight="251660288" behindDoc="0" locked="0" layoutInCell="1" allowOverlap="1" wp14:anchorId="67E670E6" wp14:editId="371D83B7">
                      <wp:simplePos x="0" y="0"/>
                      <wp:positionH relativeFrom="column">
                        <wp:posOffset>737870</wp:posOffset>
                      </wp:positionH>
                      <wp:positionV relativeFrom="paragraph">
                        <wp:posOffset>-3175</wp:posOffset>
                      </wp:positionV>
                      <wp:extent cx="2260600" cy="0"/>
                      <wp:effectExtent l="0" t="0" r="0" b="0"/>
                      <wp:wrapNone/>
                      <wp:docPr id="407794203" name="Straight Connector 2"/>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89931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1pt,-.25pt" to="236.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" strokecolor="black [3040]"/>
                  </w:pict>
                </mc:Fallback>
              </mc:AlternateContent>
            </w:r>
          </w:p>
          <w:p w14:paraId="03D489C8" w14:textId="56253CCC" w:rsidR="00D70E31" w:rsidRPr="00B66125" w:rsidRDefault="00D70E31" w:rsidP="003667D6">
            <w:pPr>
              <w:widowControl w:val="0"/>
              <w:jc w:val="center"/>
              <w:rPr>
                <w:bCs/>
                <w:i/>
                <w:iCs/>
                <w:sz w:val="28"/>
                <w:szCs w:val="28"/>
              </w:rPr>
            </w:pPr>
            <w:r w:rsidRPr="00B66125">
              <w:rPr>
                <w:bCs/>
                <w:i/>
                <w:iCs/>
                <w:sz w:val="28"/>
                <w:szCs w:val="28"/>
              </w:rPr>
              <w:t xml:space="preserve">Khánh hòa, ngày </w:t>
            </w:r>
            <w:r w:rsidR="001B49E5" w:rsidRPr="00B66125">
              <w:rPr>
                <w:bCs/>
                <w:i/>
                <w:iCs/>
                <w:sz w:val="28"/>
                <w:szCs w:val="28"/>
              </w:rPr>
              <w:t xml:space="preserve"> </w:t>
            </w:r>
            <w:r w:rsidR="003667D6" w:rsidRPr="00B66125">
              <w:rPr>
                <w:bCs/>
                <w:i/>
                <w:iCs/>
                <w:sz w:val="28"/>
                <w:szCs w:val="28"/>
              </w:rPr>
              <w:t xml:space="preserve">   </w:t>
            </w:r>
            <w:r w:rsidR="001B49E5" w:rsidRPr="00B66125">
              <w:rPr>
                <w:bCs/>
                <w:i/>
                <w:iCs/>
                <w:sz w:val="28"/>
                <w:szCs w:val="28"/>
              </w:rPr>
              <w:t xml:space="preserve">  </w:t>
            </w:r>
            <w:r w:rsidR="003667D6" w:rsidRPr="00B66125">
              <w:rPr>
                <w:bCs/>
                <w:i/>
                <w:iCs/>
                <w:sz w:val="28"/>
                <w:szCs w:val="28"/>
              </w:rPr>
              <w:t xml:space="preserve"> tháng 1</w:t>
            </w:r>
            <w:r w:rsidRPr="00B66125">
              <w:rPr>
                <w:bCs/>
                <w:i/>
                <w:iCs/>
                <w:sz w:val="28"/>
                <w:szCs w:val="28"/>
              </w:rPr>
              <w:t>2 năm 2025</w:t>
            </w:r>
          </w:p>
        </w:tc>
      </w:tr>
    </w:tbl>
    <w:p w14:paraId="7768C3C2" w14:textId="34862075" w:rsidR="00D70E31" w:rsidRPr="00B66125" w:rsidRDefault="00D70E31" w:rsidP="0093022C">
      <w:pPr>
        <w:widowControl w:val="0"/>
        <w:ind w:firstLine="720"/>
        <w:jc w:val="center"/>
        <w:rPr>
          <w:b/>
          <w:sz w:val="28"/>
          <w:szCs w:val="28"/>
        </w:rPr>
      </w:pPr>
    </w:p>
    <w:p w14:paraId="0677E2ED" w14:textId="77777777" w:rsidR="00D70E31" w:rsidRPr="00B66125" w:rsidRDefault="00D70E31" w:rsidP="0093022C">
      <w:pPr>
        <w:widowControl w:val="0"/>
        <w:ind w:firstLine="720"/>
        <w:jc w:val="center"/>
        <w:rPr>
          <w:b/>
          <w:sz w:val="28"/>
          <w:szCs w:val="28"/>
        </w:rPr>
      </w:pPr>
    </w:p>
    <w:p w14:paraId="7C4EC020" w14:textId="77777777" w:rsidR="00D70E31" w:rsidRPr="00B66125" w:rsidRDefault="00894167" w:rsidP="0093022C">
      <w:pPr>
        <w:widowControl w:val="0"/>
        <w:ind w:firstLine="720"/>
        <w:jc w:val="center"/>
        <w:rPr>
          <w:b/>
          <w:sz w:val="28"/>
          <w:szCs w:val="28"/>
        </w:rPr>
      </w:pPr>
      <w:r w:rsidRPr="00B66125">
        <w:rPr>
          <w:b/>
          <w:sz w:val="28"/>
          <w:szCs w:val="28"/>
        </w:rPr>
        <w:t xml:space="preserve">BÁO CÁO </w:t>
      </w:r>
    </w:p>
    <w:p w14:paraId="04E1879A" w14:textId="565DD13A" w:rsidR="001B49E5" w:rsidRPr="00B66125" w:rsidRDefault="001B49E5" w:rsidP="001B49E5">
      <w:pPr>
        <w:widowControl w:val="0"/>
        <w:ind w:firstLine="720"/>
        <w:jc w:val="center"/>
        <w:rPr>
          <w:b/>
          <w:sz w:val="28"/>
          <w:szCs w:val="28"/>
        </w:rPr>
      </w:pPr>
      <w:r w:rsidRPr="00B66125">
        <w:rPr>
          <w:b/>
          <w:sz w:val="28"/>
          <w:szCs w:val="28"/>
        </w:rPr>
        <w:t>Tổng kết công tác năm 202</w:t>
      </w:r>
      <w:r w:rsidR="003667D6" w:rsidRPr="00B66125">
        <w:rPr>
          <w:b/>
          <w:sz w:val="28"/>
          <w:szCs w:val="28"/>
        </w:rPr>
        <w:t>5</w:t>
      </w:r>
      <w:r w:rsidRPr="00B66125">
        <w:rPr>
          <w:b/>
          <w:sz w:val="28"/>
          <w:szCs w:val="28"/>
        </w:rPr>
        <w:t xml:space="preserve"> và phương hướng, </w:t>
      </w:r>
    </w:p>
    <w:p w14:paraId="5B1BBF17" w14:textId="7FCF75E3" w:rsidR="001B49E5" w:rsidRPr="00B66125" w:rsidRDefault="003667D6" w:rsidP="001B49E5">
      <w:pPr>
        <w:widowControl w:val="0"/>
        <w:ind w:firstLine="720"/>
        <w:jc w:val="center"/>
        <w:rPr>
          <w:b/>
          <w:sz w:val="28"/>
          <w:szCs w:val="28"/>
        </w:rPr>
      </w:pPr>
      <w:r w:rsidRPr="00B66125">
        <w:rPr>
          <w:b/>
          <w:sz w:val="28"/>
          <w:szCs w:val="28"/>
        </w:rPr>
        <w:t>nhiệm vụ trọng tâm năm 2026</w:t>
      </w:r>
      <w:r w:rsidR="001B49E5" w:rsidRPr="00B66125">
        <w:rPr>
          <w:b/>
          <w:sz w:val="28"/>
          <w:szCs w:val="28"/>
        </w:rPr>
        <w:t xml:space="preserve"> của Thanh tra tỉnh Khánh Hòa </w:t>
      </w:r>
    </w:p>
    <w:p w14:paraId="0C3C7591" w14:textId="1EEA47CF" w:rsidR="00AD6295" w:rsidRPr="00B66125" w:rsidRDefault="003667D6" w:rsidP="00AD6295">
      <w:pPr>
        <w:ind w:firstLine="720"/>
        <w:jc w:val="both"/>
        <w:rPr>
          <w:i/>
          <w:sz w:val="14"/>
          <w:szCs w:val="28"/>
        </w:rPr>
      </w:pPr>
      <w:r w:rsidRPr="00B66125">
        <w:rPr>
          <w:bCs/>
          <w:noProof/>
          <w:sz w:val="26"/>
          <w:szCs w:val="26"/>
        </w:rPr>
        <mc:AlternateContent>
          <mc:Choice Requires="wps">
            <w:drawing>
              <wp:anchor distT="0" distB="0" distL="114300" distR="114300" simplePos="0" relativeHeight="251664384" behindDoc="0" locked="0" layoutInCell="1" allowOverlap="1" wp14:anchorId="13B97A69" wp14:editId="3C1563D0">
                <wp:simplePos x="0" y="0"/>
                <wp:positionH relativeFrom="column">
                  <wp:posOffset>2814320</wp:posOffset>
                </wp:positionH>
                <wp:positionV relativeFrom="paragraph">
                  <wp:posOffset>26035</wp:posOffset>
                </wp:positionV>
                <wp:extent cx="781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8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E6A23"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1.6pt,2.05pt" to="2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" strokecolor="black [3040]"/>
            </w:pict>
          </mc:Fallback>
        </mc:AlternateContent>
      </w:r>
    </w:p>
    <w:p w14:paraId="43BA6298" w14:textId="603CFE07" w:rsidR="00D70E31" w:rsidRPr="00B66125" w:rsidRDefault="00D70E31" w:rsidP="00AD6295">
      <w:pPr>
        <w:ind w:firstLine="720"/>
        <w:jc w:val="both"/>
        <w:rPr>
          <w:i/>
          <w:sz w:val="14"/>
          <w:szCs w:val="28"/>
        </w:rPr>
      </w:pPr>
    </w:p>
    <w:p w14:paraId="251C1132" w14:textId="77777777" w:rsidR="00D70E31" w:rsidRPr="00B66125" w:rsidRDefault="00D70E31" w:rsidP="00AF5D8A">
      <w:pPr>
        <w:spacing w:before="120" w:after="120"/>
        <w:ind w:firstLine="720"/>
        <w:jc w:val="both"/>
        <w:rPr>
          <w:b/>
          <w:sz w:val="28"/>
          <w:szCs w:val="28"/>
        </w:rPr>
      </w:pPr>
    </w:p>
    <w:p w14:paraId="580356D5" w14:textId="01404D6A" w:rsidR="00497CCB" w:rsidRPr="00061365" w:rsidRDefault="00497CCB" w:rsidP="007C0387">
      <w:pPr>
        <w:spacing w:before="120" w:after="120" w:line="400" w:lineRule="exact"/>
        <w:ind w:firstLine="720"/>
        <w:jc w:val="both"/>
        <w:rPr>
          <w:b/>
          <w:sz w:val="28"/>
          <w:szCs w:val="28"/>
        </w:rPr>
      </w:pPr>
      <w:r w:rsidRPr="00061365">
        <w:rPr>
          <w:b/>
          <w:sz w:val="28"/>
          <w:szCs w:val="28"/>
        </w:rPr>
        <w:t>I. Kết quả công tác năm 202</w:t>
      </w:r>
      <w:r w:rsidR="009A5577" w:rsidRPr="00061365">
        <w:rPr>
          <w:b/>
          <w:sz w:val="28"/>
          <w:szCs w:val="28"/>
        </w:rPr>
        <w:t>5</w:t>
      </w:r>
      <w:r w:rsidR="002120CB" w:rsidRPr="00061365">
        <w:rPr>
          <w:b/>
          <w:sz w:val="28"/>
          <w:szCs w:val="28"/>
        </w:rPr>
        <w:t xml:space="preserve"> </w:t>
      </w:r>
    </w:p>
    <w:p w14:paraId="05201672" w14:textId="5502F268" w:rsidR="00061365" w:rsidRPr="0090194B" w:rsidRDefault="009A5577" w:rsidP="007C0387">
      <w:pPr>
        <w:spacing w:before="120" w:after="120" w:line="400" w:lineRule="exact"/>
        <w:ind w:firstLine="709"/>
        <w:jc w:val="both"/>
        <w:rPr>
          <w:sz w:val="28"/>
          <w:szCs w:val="28"/>
        </w:rPr>
      </w:pPr>
      <w:r w:rsidRPr="0090194B">
        <w:rPr>
          <w:sz w:val="28"/>
          <w:szCs w:val="28"/>
        </w:rPr>
        <w:t>Năm 2025</w:t>
      </w:r>
      <w:r w:rsidR="00C772DF" w:rsidRPr="0090194B">
        <w:rPr>
          <w:sz w:val="28"/>
          <w:szCs w:val="28"/>
        </w:rPr>
        <w:t xml:space="preserve"> </w:t>
      </w:r>
      <w:r w:rsidR="0090194B" w:rsidRPr="0090194B">
        <w:rPr>
          <w:sz w:val="28"/>
          <w:szCs w:val="28"/>
        </w:rPr>
        <w:t>mang ý nghĩa chính trị đặc biệt</w:t>
      </w:r>
      <w:r w:rsidR="00C772DF" w:rsidRPr="0090194B">
        <w:rPr>
          <w:sz w:val="28"/>
          <w:szCs w:val="28"/>
        </w:rPr>
        <w:t xml:space="preserve">, là năm </w:t>
      </w:r>
      <w:r w:rsidRPr="0090194B">
        <w:rPr>
          <w:sz w:val="28"/>
          <w:szCs w:val="28"/>
        </w:rPr>
        <w:t>cuối</w:t>
      </w:r>
      <w:r w:rsidR="00C772DF" w:rsidRPr="0090194B">
        <w:rPr>
          <w:sz w:val="28"/>
          <w:szCs w:val="28"/>
        </w:rPr>
        <w:t xml:space="preserve"> thực hiện Nghị quyết Đại hội Đảng toàn quốc lần thứ XIII, Nghị quyết Đại hội Đảng bộ tỉn</w:t>
      </w:r>
      <w:r w:rsidRPr="0090194B">
        <w:rPr>
          <w:sz w:val="28"/>
          <w:szCs w:val="28"/>
        </w:rPr>
        <w:t>h lần thứ XVIII và là năm thứ tư</w:t>
      </w:r>
      <w:r w:rsidR="00C772DF" w:rsidRPr="0090194B">
        <w:rPr>
          <w:sz w:val="28"/>
          <w:szCs w:val="28"/>
        </w:rPr>
        <w:t xml:space="preserve"> triển khai các nghị quyết của Trung ương về xây dựng và phát triển tỉnh Khánh Hòa đến năm 2030, tầm nhìn đến năm 2045. </w:t>
      </w:r>
    </w:p>
    <w:p w14:paraId="6C3F824F" w14:textId="2D008E9E" w:rsidR="00C772DF" w:rsidRPr="00061365" w:rsidRDefault="00C772DF" w:rsidP="007C0387">
      <w:pPr>
        <w:spacing w:before="120" w:after="120" w:line="400" w:lineRule="exact"/>
        <w:ind w:firstLine="709"/>
        <w:jc w:val="both"/>
        <w:rPr>
          <w:sz w:val="28"/>
          <w:szCs w:val="28"/>
        </w:rPr>
      </w:pPr>
      <w:r w:rsidRPr="00061365">
        <w:rPr>
          <w:sz w:val="28"/>
          <w:szCs w:val="28"/>
        </w:rPr>
        <w:t xml:space="preserve">Bám sát định hướng, chỉ đạo của Thanh tra Chính phủ, Tỉnh ủy, UBND tỉnh, sự phối hợp chặt chẽ của các </w:t>
      </w:r>
      <w:r w:rsidR="0023394F" w:rsidRPr="00061365">
        <w:rPr>
          <w:sz w:val="28"/>
          <w:szCs w:val="28"/>
        </w:rPr>
        <w:t>cấp, các ngành trên địa bàn tỉnh</w:t>
      </w:r>
      <w:r w:rsidRPr="00061365">
        <w:rPr>
          <w:sz w:val="28"/>
          <w:szCs w:val="28"/>
        </w:rPr>
        <w:t xml:space="preserve">, Thanh tra tỉnh </w:t>
      </w:r>
      <w:r w:rsidR="009A5577" w:rsidRPr="00061365">
        <w:rPr>
          <w:sz w:val="28"/>
          <w:szCs w:val="28"/>
        </w:rPr>
        <w:t xml:space="preserve">Khánh Hòa </w:t>
      </w:r>
      <w:r w:rsidRPr="00061365">
        <w:rPr>
          <w:sz w:val="28"/>
          <w:szCs w:val="28"/>
        </w:rPr>
        <w:t>đã</w:t>
      </w:r>
      <w:r w:rsidR="0023394F" w:rsidRPr="00061365">
        <w:rPr>
          <w:sz w:val="28"/>
          <w:szCs w:val="28"/>
        </w:rPr>
        <w:t xml:space="preserve"> nỗ lực</w:t>
      </w:r>
      <w:r w:rsidRPr="00061365">
        <w:rPr>
          <w:sz w:val="28"/>
          <w:szCs w:val="28"/>
        </w:rPr>
        <w:t xml:space="preserve"> triển khai thực hiện đồng bộ, có hiệu quả công tác thanh tra, tiếp công dân, giải quyết khiếu nại, tố cáo và phòng, chống tham nhũng, tiêu cực theo đúng tinh thần các nghị quyết và chỉ đạo của Chính phủ, Thủ tướng Chính phủ, Tỉnh ủy, UBND tỉnh và đạt được </w:t>
      </w:r>
      <w:r w:rsidR="00061365" w:rsidRPr="00061365">
        <w:rPr>
          <w:sz w:val="28"/>
          <w:szCs w:val="28"/>
        </w:rPr>
        <w:t xml:space="preserve">nhiều </w:t>
      </w:r>
      <w:r w:rsidRPr="00061365">
        <w:rPr>
          <w:sz w:val="28"/>
          <w:szCs w:val="28"/>
        </w:rPr>
        <w:t>kết quả</w:t>
      </w:r>
      <w:r w:rsidR="00061365" w:rsidRPr="00061365">
        <w:rPr>
          <w:sz w:val="28"/>
          <w:szCs w:val="28"/>
        </w:rPr>
        <w:t xml:space="preserve">. Tập thể cơ quan </w:t>
      </w:r>
      <w:r w:rsidR="00061365" w:rsidRPr="00061365">
        <w:rPr>
          <w:sz w:val="28"/>
          <w:szCs w:val="28"/>
        </w:rPr>
        <w:t>nỗ lực hoàn thành xuất sắc các nhiệm vụ chính trị, ghi dấu ấn quan trọng trong việc sắp xếp tổ chức bộ máy sau sáp nhập và đẩy mạnh chuyển đổi số</w:t>
      </w:r>
      <w:r w:rsidR="00061365" w:rsidRPr="00061365">
        <w:rPr>
          <w:sz w:val="28"/>
          <w:szCs w:val="28"/>
        </w:rPr>
        <w:t xml:space="preserve"> thực hiện tốt nhiemejvuj cơ quan thanh tra.</w:t>
      </w:r>
    </w:p>
    <w:p w14:paraId="096C1CCB" w14:textId="4483CD61" w:rsidR="00061365" w:rsidRPr="00061365" w:rsidRDefault="00061365" w:rsidP="007C0387">
      <w:pPr>
        <w:spacing w:before="120" w:after="120" w:line="400" w:lineRule="exact"/>
        <w:ind w:firstLine="709"/>
        <w:jc w:val="both"/>
        <w:rPr>
          <w:sz w:val="28"/>
          <w:szCs w:val="28"/>
        </w:rPr>
      </w:pPr>
      <w:r w:rsidRPr="00061365">
        <w:rPr>
          <w:sz w:val="28"/>
          <w:szCs w:val="28"/>
        </w:rPr>
        <w:t>Kết quả cụ thể như sau:</w:t>
      </w:r>
    </w:p>
    <w:p w14:paraId="7FD1DEB4" w14:textId="5456A861" w:rsidR="00210D48" w:rsidRPr="00B66125" w:rsidRDefault="00210D48" w:rsidP="007C0387">
      <w:pPr>
        <w:spacing w:before="120" w:after="120" w:line="400" w:lineRule="exact"/>
        <w:ind w:firstLine="709"/>
        <w:jc w:val="both"/>
        <w:rPr>
          <w:b/>
          <w:sz w:val="28"/>
          <w:szCs w:val="28"/>
          <w:lang w:val="sv-SE"/>
        </w:rPr>
      </w:pPr>
      <w:r w:rsidRPr="00B66125">
        <w:rPr>
          <w:b/>
          <w:sz w:val="28"/>
          <w:szCs w:val="28"/>
          <w:lang w:val="sv-SE"/>
        </w:rPr>
        <w:t>1.</w:t>
      </w:r>
      <w:r w:rsidRPr="00B66125">
        <w:rPr>
          <w:sz w:val="28"/>
          <w:szCs w:val="28"/>
          <w:lang w:val="sv-SE"/>
        </w:rPr>
        <w:t xml:space="preserve"> </w:t>
      </w:r>
      <w:r w:rsidR="00B853D2" w:rsidRPr="00B66125">
        <w:rPr>
          <w:b/>
          <w:sz w:val="28"/>
          <w:szCs w:val="28"/>
          <w:lang w:val="sv-SE"/>
        </w:rPr>
        <w:t>C</w:t>
      </w:r>
      <w:r w:rsidRPr="00B66125">
        <w:rPr>
          <w:b/>
          <w:sz w:val="28"/>
          <w:szCs w:val="28"/>
          <w:lang w:val="sv-SE"/>
        </w:rPr>
        <w:t>ông tác thanh tra</w:t>
      </w:r>
    </w:p>
    <w:p w14:paraId="2A0E7502" w14:textId="4B217D90" w:rsidR="001552F0" w:rsidRPr="00B66125" w:rsidRDefault="001552F0" w:rsidP="007C0387">
      <w:pPr>
        <w:spacing w:before="120" w:after="120" w:line="400" w:lineRule="exact"/>
        <w:ind w:firstLine="720"/>
        <w:jc w:val="both"/>
        <w:rPr>
          <w:b/>
          <w:bCs/>
          <w:sz w:val="28"/>
          <w:szCs w:val="28"/>
        </w:rPr>
      </w:pPr>
      <w:r w:rsidRPr="00B66125">
        <w:rPr>
          <w:b/>
          <w:bCs/>
          <w:sz w:val="28"/>
          <w:szCs w:val="28"/>
        </w:rPr>
        <w:t>1.1 Triển khai công tác thanh tra</w:t>
      </w:r>
    </w:p>
    <w:p w14:paraId="4D731A6B" w14:textId="0F7A5C12" w:rsidR="00061365" w:rsidRPr="00061365" w:rsidRDefault="00061365" w:rsidP="007C0387">
      <w:pPr>
        <w:spacing w:before="120" w:after="120" w:line="400" w:lineRule="exact"/>
        <w:ind w:firstLine="720"/>
        <w:jc w:val="both"/>
        <w:rPr>
          <w:sz w:val="28"/>
          <w:szCs w:val="28"/>
        </w:rPr>
      </w:pPr>
      <w:r w:rsidRPr="00061365">
        <w:rPr>
          <w:sz w:val="28"/>
          <w:szCs w:val="28"/>
        </w:rPr>
        <w:t>Trong năm 2025, Thanh tra tỉnh Khánh Hòa tập trung thực hiện tốt các cuộc thanh tra theo kế hoạch tại Quyết định số 3200/QĐ-UBND của UBND tỉnh,</w:t>
      </w:r>
      <w:r w:rsidRPr="00061365">
        <w:rPr>
          <w:sz w:val="28"/>
          <w:szCs w:val="28"/>
        </w:rPr>
        <w:t xml:space="preserve"> </w:t>
      </w:r>
      <w:r w:rsidRPr="00061365">
        <w:rPr>
          <w:sz w:val="28"/>
          <w:szCs w:val="28"/>
        </w:rPr>
        <w:t xml:space="preserve">sau khi Luật Thanh tra năm 2025 có hiệu lực và hoàn tất việc sắp xếp đơn vị từ 01/7/2025, Thanh tra tỉnh đã </w:t>
      </w:r>
      <w:r w:rsidRPr="00061365">
        <w:rPr>
          <w:sz w:val="28"/>
          <w:szCs w:val="28"/>
        </w:rPr>
        <w:t xml:space="preserve">chủ động, </w:t>
      </w:r>
      <w:r w:rsidRPr="00061365">
        <w:rPr>
          <w:sz w:val="28"/>
          <w:szCs w:val="28"/>
        </w:rPr>
        <w:t>kịp thời xin ý kiến chỉ đạo từ Chủ tịch UBND tỉnh để ban hành Kế hoạch thanh tra giai đoạn sau sáp nhập (theo Quyết định số 76/QĐ-TTT ngày 01/8/2025), đảm bảo công tác quản lý nhà nước không bị gián đoạn.</w:t>
      </w:r>
    </w:p>
    <w:p w14:paraId="6C37CD43" w14:textId="63105BAF" w:rsidR="002120CB" w:rsidRPr="00B66125" w:rsidRDefault="001F550A" w:rsidP="007C0387">
      <w:pPr>
        <w:spacing w:before="120" w:after="120" w:line="400" w:lineRule="exact"/>
        <w:ind w:firstLine="720"/>
        <w:jc w:val="both"/>
        <w:rPr>
          <w:b/>
          <w:bCs/>
          <w:iCs/>
          <w:sz w:val="28"/>
          <w:szCs w:val="28"/>
        </w:rPr>
      </w:pPr>
      <w:r w:rsidRPr="00B66125">
        <w:rPr>
          <w:spacing w:val="-4"/>
          <w:sz w:val="28"/>
          <w:szCs w:val="28"/>
        </w:rPr>
        <w:t xml:space="preserve">Ngoài ra, thực hiện chỉ đạo của Thanh tra Chính phủ tại </w:t>
      </w:r>
      <w:r w:rsidRPr="00B66125">
        <w:rPr>
          <w:sz w:val="28"/>
          <w:szCs w:val="28"/>
        </w:rPr>
        <w:t>Kế hoạch số 1505/KH-TTCP ngày 22/7/2025 và chỉ đạo của UBND tỉnh tại Công văn số 946/UBND-</w:t>
      </w:r>
      <w:r w:rsidRPr="00B66125">
        <w:rPr>
          <w:sz w:val="28"/>
          <w:szCs w:val="28"/>
        </w:rPr>
        <w:lastRenderedPageBreak/>
        <w:t xml:space="preserve">XDNĐ ngày 24/7/2025, Công văn số 2876/UBND-XDNĐ ngày 28/8/2025, Công văn số 2960/UBND-XDNĐ ngày 29/8/2025, Thanh tra tỉnh đã xây dựng kế hoạch thanh tra chuyên đề các dự án đầu tư có khó khăn, vướng mắc, chậm tiến độ, hiệu quả thấp trên địa bàn tỉnh Khánh Hòa; đồng thời, </w:t>
      </w:r>
      <w:r w:rsidRPr="00B66125">
        <w:rPr>
          <w:spacing w:val="-4"/>
          <w:sz w:val="28"/>
          <w:szCs w:val="28"/>
        </w:rPr>
        <w:t xml:space="preserve">thực hiện chỉ đạo của Thanh tra Chính phủ tại </w:t>
      </w:r>
      <w:r w:rsidRPr="00B66125">
        <w:rPr>
          <w:sz w:val="28"/>
          <w:szCs w:val="28"/>
        </w:rPr>
        <w:t>Kế hoạch số 1238/KH-TTCP ngày 25/6/2025 và chỉ đạo của UBND tỉnh tại Công văn số 63/UBND-XDNĐ ngày 04/7/2025, Thanh tra tỉnh đã xây dựng kế hoạch thanh tra chuyên đề về phòng, chống lãng phí trong quản lý, sử dụng các cơ sở nhà, đất của cơ quan, tổ chức, doanh nghiệp nhà nước thuộc thẩm quyền quản lý của UBND tỉnh Khánh Hòa</w:t>
      </w:r>
      <w:r w:rsidR="002120CB" w:rsidRPr="00B66125">
        <w:rPr>
          <w:bCs/>
          <w:sz w:val="28"/>
          <w:szCs w:val="28"/>
          <w:lang w:val="sv-SE"/>
        </w:rPr>
        <w:t xml:space="preserve">. </w:t>
      </w:r>
    </w:p>
    <w:p w14:paraId="45336D08" w14:textId="2F85A21E" w:rsidR="002120CB" w:rsidRPr="00B66125" w:rsidRDefault="003F08E6" w:rsidP="007C0387">
      <w:pPr>
        <w:pStyle w:val="NormalWeb"/>
        <w:spacing w:before="120" w:beforeAutospacing="0" w:after="120" w:afterAutospacing="0" w:line="400" w:lineRule="exact"/>
        <w:ind w:firstLine="720"/>
        <w:jc w:val="both"/>
        <w:textAlignment w:val="baseline"/>
        <w:rPr>
          <w:sz w:val="28"/>
          <w:szCs w:val="28"/>
          <w:lang w:val="sv-SE" w:eastAsia="x-none"/>
        </w:rPr>
      </w:pPr>
      <w:r w:rsidRPr="00B66125">
        <w:rPr>
          <w:spacing w:val="-2"/>
          <w:sz w:val="28"/>
          <w:szCs w:val="28"/>
          <w:lang w:val="x-none" w:eastAsia="x-none"/>
        </w:rPr>
        <w:t>T</w:t>
      </w:r>
      <w:r w:rsidR="00883E4E" w:rsidRPr="00B66125">
        <w:rPr>
          <w:spacing w:val="-2"/>
          <w:sz w:val="28"/>
          <w:szCs w:val="28"/>
          <w:lang w:val="x-none" w:eastAsia="x-none"/>
        </w:rPr>
        <w:t xml:space="preserve">oàn ngành đã triển khai </w:t>
      </w:r>
      <w:r w:rsidR="00026A9E" w:rsidRPr="00B66125">
        <w:rPr>
          <w:rFonts w:eastAsia="Arial Unicode MS"/>
          <w:spacing w:val="-2"/>
          <w:sz w:val="28"/>
          <w:szCs w:val="28"/>
          <w:lang w:eastAsia="vi-VN"/>
        </w:rPr>
        <w:t>78</w:t>
      </w:r>
      <w:r w:rsidR="00026A9E" w:rsidRPr="00B66125">
        <w:rPr>
          <w:rFonts w:eastAsia="Arial Unicode MS"/>
          <w:spacing w:val="-2"/>
          <w:sz w:val="28"/>
          <w:szCs w:val="28"/>
          <w:lang w:val="vi-VN" w:eastAsia="vi-VN"/>
        </w:rPr>
        <w:t xml:space="preserve"> cuộc thanh tra</w:t>
      </w:r>
      <w:r w:rsidR="00026A9E" w:rsidRPr="00B66125">
        <w:rPr>
          <w:rFonts w:eastAsia="Arial Unicode MS"/>
          <w:spacing w:val="-2"/>
          <w:sz w:val="28"/>
          <w:szCs w:val="28"/>
          <w:lang w:eastAsia="vi-VN"/>
        </w:rPr>
        <w:t xml:space="preserve"> </w:t>
      </w:r>
      <w:r w:rsidR="00061365">
        <w:rPr>
          <w:rFonts w:eastAsia="Arial Unicode MS"/>
          <w:spacing w:val="-2"/>
          <w:sz w:val="28"/>
          <w:szCs w:val="28"/>
          <w:lang w:eastAsia="vi-VN"/>
        </w:rPr>
        <w:t>(</w:t>
      </w:r>
      <w:r w:rsidR="00026A9E" w:rsidRPr="00B66125">
        <w:rPr>
          <w:rFonts w:eastAsia="Arial Unicode MS"/>
          <w:spacing w:val="-2"/>
          <w:sz w:val="28"/>
          <w:szCs w:val="28"/>
          <w:lang w:eastAsia="vi-VN"/>
        </w:rPr>
        <w:t xml:space="preserve">trong đó, </w:t>
      </w:r>
      <w:r w:rsidR="00026A9E" w:rsidRPr="00B66125">
        <w:rPr>
          <w:rFonts w:eastAsia="Arial Unicode MS"/>
          <w:spacing w:val="-2"/>
          <w:sz w:val="28"/>
          <w:szCs w:val="28"/>
          <w:lang w:val="vi-VN" w:eastAsia="vi-VN"/>
        </w:rPr>
        <w:t>kỳ trước chuyển sang</w:t>
      </w:r>
      <w:r w:rsidR="00026A9E" w:rsidRPr="00B66125">
        <w:rPr>
          <w:rFonts w:eastAsia="Arial Unicode MS"/>
          <w:spacing w:val="-2"/>
          <w:sz w:val="28"/>
          <w:szCs w:val="28"/>
          <w:lang w:eastAsia="vi-VN"/>
        </w:rPr>
        <w:t xml:space="preserve"> 29 </w:t>
      </w:r>
      <w:r w:rsidR="00026A9E" w:rsidRPr="00B66125">
        <w:rPr>
          <w:rFonts w:eastAsia="Arial Unicode MS"/>
          <w:spacing w:val="-2"/>
          <w:sz w:val="28"/>
          <w:szCs w:val="28"/>
          <w:lang w:val="vi-VN" w:eastAsia="vi-VN"/>
        </w:rPr>
        <w:t>cuộc</w:t>
      </w:r>
      <w:r w:rsidR="00026A9E" w:rsidRPr="00B66125">
        <w:rPr>
          <w:rFonts w:eastAsia="Arial Unicode MS"/>
          <w:spacing w:val="-2"/>
          <w:sz w:val="28"/>
          <w:szCs w:val="28"/>
          <w:lang w:eastAsia="vi-VN"/>
        </w:rPr>
        <w:t xml:space="preserve"> và</w:t>
      </w:r>
      <w:r w:rsidR="00026A9E" w:rsidRPr="00B66125">
        <w:rPr>
          <w:rFonts w:eastAsia="Arial Unicode MS"/>
          <w:spacing w:val="-2"/>
          <w:sz w:val="28"/>
          <w:szCs w:val="28"/>
          <w:lang w:val="vi-VN" w:eastAsia="vi-VN"/>
        </w:rPr>
        <w:t xml:space="preserve"> </w:t>
      </w:r>
      <w:r w:rsidR="00026A9E" w:rsidRPr="00B66125">
        <w:rPr>
          <w:rFonts w:eastAsia="Arial Unicode MS"/>
          <w:spacing w:val="-2"/>
          <w:sz w:val="28"/>
          <w:szCs w:val="28"/>
          <w:lang w:eastAsia="vi-VN"/>
        </w:rPr>
        <w:t>49</w:t>
      </w:r>
      <w:r w:rsidR="00026A9E" w:rsidRPr="00B66125">
        <w:rPr>
          <w:rFonts w:eastAsia="Arial Unicode MS"/>
          <w:spacing w:val="-2"/>
          <w:sz w:val="28"/>
          <w:szCs w:val="28"/>
          <w:lang w:val="vi-VN" w:eastAsia="vi-VN"/>
        </w:rPr>
        <w:t xml:space="preserve"> cuộc </w:t>
      </w:r>
      <w:r w:rsidR="00026A9E" w:rsidRPr="00B66125">
        <w:rPr>
          <w:rFonts w:eastAsia="Arial Unicode MS"/>
          <w:spacing w:val="-2"/>
          <w:sz w:val="28"/>
          <w:szCs w:val="28"/>
          <w:lang w:eastAsia="vi-VN"/>
        </w:rPr>
        <w:t xml:space="preserve">triển khai </w:t>
      </w:r>
      <w:r w:rsidR="00026A9E" w:rsidRPr="00B66125">
        <w:rPr>
          <w:rFonts w:eastAsia="Arial Unicode MS"/>
          <w:spacing w:val="-2"/>
          <w:sz w:val="28"/>
          <w:szCs w:val="28"/>
          <w:lang w:val="vi-VN" w:eastAsia="vi-VN"/>
        </w:rPr>
        <w:t>trong kỳ</w:t>
      </w:r>
      <w:r w:rsidR="00061365">
        <w:rPr>
          <w:rFonts w:eastAsia="Arial Unicode MS"/>
          <w:spacing w:val="-2"/>
          <w:sz w:val="28"/>
          <w:szCs w:val="28"/>
          <w:lang w:eastAsia="vi-VN"/>
        </w:rPr>
        <w:t>);</w:t>
      </w:r>
      <w:r w:rsidR="00061365">
        <w:rPr>
          <w:sz w:val="28"/>
          <w:szCs w:val="28"/>
          <w:lang w:val="sv-SE" w:eastAsia="x-none"/>
        </w:rPr>
        <w:t xml:space="preserve"> </w:t>
      </w:r>
      <w:r w:rsidR="00883E4E" w:rsidRPr="00B66125">
        <w:rPr>
          <w:spacing w:val="-2"/>
          <w:sz w:val="28"/>
          <w:szCs w:val="28"/>
          <w:lang w:val="x-none" w:eastAsia="x-none"/>
        </w:rPr>
        <w:t xml:space="preserve">ban hành </w:t>
      </w:r>
      <w:r w:rsidRPr="00B66125">
        <w:rPr>
          <w:spacing w:val="-2"/>
          <w:sz w:val="28"/>
          <w:szCs w:val="28"/>
          <w:lang w:eastAsia="x-none"/>
        </w:rPr>
        <w:t>75</w:t>
      </w:r>
      <w:r w:rsidR="00A1282A" w:rsidRPr="00B66125">
        <w:rPr>
          <w:spacing w:val="-2"/>
          <w:sz w:val="28"/>
          <w:szCs w:val="28"/>
          <w:lang w:eastAsia="x-none"/>
        </w:rPr>
        <w:t xml:space="preserve"> </w:t>
      </w:r>
      <w:r w:rsidR="00883E4E" w:rsidRPr="00B66125">
        <w:rPr>
          <w:spacing w:val="-2"/>
          <w:sz w:val="28"/>
          <w:szCs w:val="28"/>
          <w:lang w:val="x-none" w:eastAsia="x-none"/>
        </w:rPr>
        <w:t xml:space="preserve">kết luận thanh tra </w:t>
      </w:r>
      <w:r w:rsidR="00903915" w:rsidRPr="00B66125">
        <w:rPr>
          <w:spacing w:val="-2"/>
          <w:sz w:val="28"/>
          <w:szCs w:val="28"/>
          <w:lang w:eastAsia="x-none"/>
        </w:rPr>
        <w:t xml:space="preserve">tại </w:t>
      </w:r>
      <w:r w:rsidR="00026A9E" w:rsidRPr="00B66125">
        <w:rPr>
          <w:spacing w:val="-2"/>
          <w:sz w:val="28"/>
          <w:szCs w:val="28"/>
          <w:lang w:eastAsia="x-none"/>
        </w:rPr>
        <w:t>269</w:t>
      </w:r>
      <w:r w:rsidRPr="00B66125">
        <w:rPr>
          <w:spacing w:val="-2"/>
          <w:sz w:val="28"/>
          <w:szCs w:val="28"/>
          <w:lang w:eastAsia="x-none"/>
        </w:rPr>
        <w:t xml:space="preserve"> </w:t>
      </w:r>
      <w:r w:rsidR="00786DA1" w:rsidRPr="00B66125">
        <w:rPr>
          <w:spacing w:val="-2"/>
          <w:sz w:val="28"/>
          <w:szCs w:val="28"/>
          <w:lang w:eastAsia="x-none"/>
        </w:rPr>
        <w:t>đơn vị</w:t>
      </w:r>
      <w:r w:rsidR="00883E4E" w:rsidRPr="00B66125">
        <w:rPr>
          <w:spacing w:val="-4"/>
          <w:sz w:val="28"/>
          <w:szCs w:val="28"/>
          <w:lang w:val="x-none" w:eastAsia="x-none"/>
        </w:rPr>
        <w:t>.</w:t>
      </w:r>
      <w:r w:rsidR="00883E4E" w:rsidRPr="00B66125">
        <w:rPr>
          <w:spacing w:val="-4"/>
          <w:sz w:val="28"/>
          <w:szCs w:val="28"/>
          <w:lang w:eastAsia="x-none"/>
        </w:rPr>
        <w:t xml:space="preserve"> </w:t>
      </w:r>
      <w:r w:rsidR="00883E4E" w:rsidRPr="00B66125">
        <w:rPr>
          <w:spacing w:val="-2"/>
          <w:sz w:val="28"/>
          <w:szCs w:val="28"/>
          <w:lang w:val="x-none" w:eastAsia="x-none"/>
        </w:rPr>
        <w:t>Qua thanh tra</w:t>
      </w:r>
      <w:r w:rsidR="00A1282A" w:rsidRPr="00B66125">
        <w:rPr>
          <w:spacing w:val="-2"/>
          <w:sz w:val="28"/>
          <w:szCs w:val="28"/>
          <w:lang w:eastAsia="x-none"/>
        </w:rPr>
        <w:t xml:space="preserve"> </w:t>
      </w:r>
      <w:r w:rsidR="00BB5CF1" w:rsidRPr="00B66125">
        <w:rPr>
          <w:spacing w:val="-2"/>
          <w:sz w:val="28"/>
          <w:szCs w:val="28"/>
          <w:lang w:eastAsia="x-none"/>
        </w:rPr>
        <w:t xml:space="preserve">đã </w:t>
      </w:r>
      <w:r w:rsidR="00C772DF" w:rsidRPr="00B66125">
        <w:rPr>
          <w:spacing w:val="-2"/>
          <w:sz w:val="28"/>
          <w:szCs w:val="28"/>
          <w:lang w:eastAsia="x-none"/>
        </w:rPr>
        <w:t xml:space="preserve">phát hiện vi phạm về kinh tế với số tiền </w:t>
      </w:r>
      <w:r w:rsidR="00903915" w:rsidRPr="00B66125">
        <w:rPr>
          <w:bCs/>
          <w:spacing w:val="-2"/>
          <w:sz w:val="28"/>
          <w:szCs w:val="28"/>
          <w:lang w:eastAsia="x-none"/>
        </w:rPr>
        <w:t xml:space="preserve">hơn </w:t>
      </w:r>
      <w:r w:rsidR="00026A9E" w:rsidRPr="00B66125">
        <w:rPr>
          <w:bCs/>
          <w:spacing w:val="-2"/>
          <w:sz w:val="28"/>
          <w:szCs w:val="28"/>
          <w:lang w:eastAsia="x-none"/>
        </w:rPr>
        <w:t>77</w:t>
      </w:r>
      <w:r w:rsidR="002120CB" w:rsidRPr="00B66125">
        <w:rPr>
          <w:sz w:val="28"/>
          <w:szCs w:val="28"/>
          <w:lang w:val="sv-SE"/>
        </w:rPr>
        <w:t>,</w:t>
      </w:r>
      <w:r w:rsidR="00026A9E" w:rsidRPr="00B66125">
        <w:rPr>
          <w:sz w:val="28"/>
          <w:szCs w:val="28"/>
          <w:lang w:val="sv-SE"/>
        </w:rPr>
        <w:t>3</w:t>
      </w:r>
      <w:r w:rsidR="002120CB" w:rsidRPr="00B66125">
        <w:rPr>
          <w:sz w:val="28"/>
          <w:szCs w:val="28"/>
          <w:lang w:val="sv-SE"/>
        </w:rPr>
        <w:t xml:space="preserve"> tỷ đồng, </w:t>
      </w:r>
      <w:r w:rsidR="00026A9E" w:rsidRPr="00B66125">
        <w:rPr>
          <w:sz w:val="28"/>
          <w:szCs w:val="28"/>
          <w:lang w:val="sv-SE"/>
        </w:rPr>
        <w:t>15</w:t>
      </w:r>
      <w:r w:rsidR="002120CB" w:rsidRPr="00B66125">
        <w:rPr>
          <w:sz w:val="28"/>
          <w:szCs w:val="28"/>
          <w:lang w:val="sv-SE"/>
        </w:rPr>
        <w:t>.</w:t>
      </w:r>
      <w:r w:rsidR="00026A9E" w:rsidRPr="00B66125">
        <w:rPr>
          <w:sz w:val="28"/>
          <w:szCs w:val="28"/>
          <w:lang w:val="sv-SE"/>
        </w:rPr>
        <w:t xml:space="preserve">534,6 </w:t>
      </w:r>
      <w:r w:rsidR="00026A9E" w:rsidRPr="00B66125">
        <w:rPr>
          <w:spacing w:val="-2"/>
          <w:sz w:val="28"/>
          <w:szCs w:val="28"/>
          <w:lang w:val="sv-SE"/>
        </w:rPr>
        <w:t>m</w:t>
      </w:r>
      <w:r w:rsidR="00026A9E" w:rsidRPr="00B66125">
        <w:rPr>
          <w:spacing w:val="-2"/>
          <w:sz w:val="28"/>
          <w:szCs w:val="28"/>
          <w:vertAlign w:val="superscript"/>
          <w:lang w:val="sv-SE"/>
        </w:rPr>
        <w:t>2</w:t>
      </w:r>
      <w:r w:rsidR="002120CB" w:rsidRPr="00B66125">
        <w:rPr>
          <w:sz w:val="28"/>
          <w:szCs w:val="28"/>
          <w:lang w:val="sv-SE"/>
        </w:rPr>
        <w:t xml:space="preserve"> đất; kiến nghị thu hồi </w:t>
      </w:r>
      <w:r w:rsidR="00C772DF" w:rsidRPr="00B66125">
        <w:rPr>
          <w:sz w:val="28"/>
          <w:szCs w:val="28"/>
          <w:lang w:val="sv-SE"/>
        </w:rPr>
        <w:t xml:space="preserve">nộp ngân sách nhà nước </w:t>
      </w:r>
      <w:r w:rsidR="00026A9E" w:rsidRPr="00B66125">
        <w:rPr>
          <w:sz w:val="28"/>
          <w:szCs w:val="28"/>
          <w:lang w:val="sv-SE"/>
        </w:rPr>
        <w:t>58</w:t>
      </w:r>
      <w:r w:rsidR="002120CB" w:rsidRPr="00B66125">
        <w:rPr>
          <w:sz w:val="28"/>
          <w:szCs w:val="28"/>
          <w:lang w:val="sv-SE"/>
        </w:rPr>
        <w:t>,</w:t>
      </w:r>
      <w:r w:rsidR="00026A9E" w:rsidRPr="00B66125">
        <w:rPr>
          <w:sz w:val="28"/>
          <w:szCs w:val="28"/>
          <w:lang w:val="sv-SE"/>
        </w:rPr>
        <w:t>8</w:t>
      </w:r>
      <w:r w:rsidR="002120CB" w:rsidRPr="00B66125">
        <w:rPr>
          <w:sz w:val="28"/>
          <w:szCs w:val="28"/>
          <w:lang w:val="sv-SE"/>
        </w:rPr>
        <w:t xml:space="preserve"> tỷ đồng</w:t>
      </w:r>
      <w:r w:rsidR="00C772DF" w:rsidRPr="00B66125">
        <w:rPr>
          <w:sz w:val="28"/>
          <w:szCs w:val="28"/>
          <w:lang w:val="sv-SE"/>
        </w:rPr>
        <w:t xml:space="preserve"> </w:t>
      </w:r>
      <w:r w:rsidR="002120CB" w:rsidRPr="00B66125">
        <w:rPr>
          <w:sz w:val="28"/>
          <w:szCs w:val="28"/>
          <w:lang w:val="sv-SE"/>
        </w:rPr>
        <w:t xml:space="preserve">và </w:t>
      </w:r>
      <w:r w:rsidR="00026A9E" w:rsidRPr="00B66125">
        <w:rPr>
          <w:sz w:val="28"/>
          <w:szCs w:val="28"/>
          <w:lang w:val="sv-SE"/>
        </w:rPr>
        <w:t xml:space="preserve">15.534,6 </w:t>
      </w:r>
      <w:r w:rsidR="00026A9E" w:rsidRPr="00B66125">
        <w:rPr>
          <w:spacing w:val="-2"/>
          <w:sz w:val="28"/>
          <w:szCs w:val="28"/>
          <w:lang w:val="sv-SE"/>
        </w:rPr>
        <w:t>m</w:t>
      </w:r>
      <w:r w:rsidR="00026A9E" w:rsidRPr="00B66125">
        <w:rPr>
          <w:spacing w:val="-2"/>
          <w:sz w:val="28"/>
          <w:szCs w:val="28"/>
          <w:vertAlign w:val="superscript"/>
          <w:lang w:val="sv-SE"/>
        </w:rPr>
        <w:t>2</w:t>
      </w:r>
      <w:r w:rsidR="00026A9E" w:rsidRPr="00B66125">
        <w:rPr>
          <w:sz w:val="28"/>
          <w:szCs w:val="28"/>
          <w:lang w:val="sv-SE"/>
        </w:rPr>
        <w:t xml:space="preserve"> </w:t>
      </w:r>
      <w:r w:rsidR="002120CB" w:rsidRPr="00B66125">
        <w:rPr>
          <w:sz w:val="28"/>
          <w:szCs w:val="28"/>
          <w:lang w:val="sv-SE"/>
        </w:rPr>
        <w:t>đất; kiến nghị xử lý khác 1</w:t>
      </w:r>
      <w:r w:rsidR="00026A9E" w:rsidRPr="00B66125">
        <w:rPr>
          <w:sz w:val="28"/>
          <w:szCs w:val="28"/>
          <w:lang w:val="sv-SE"/>
        </w:rPr>
        <w:t>8</w:t>
      </w:r>
      <w:r w:rsidR="002120CB" w:rsidRPr="00B66125">
        <w:rPr>
          <w:sz w:val="28"/>
          <w:szCs w:val="28"/>
          <w:lang w:val="sv-SE"/>
        </w:rPr>
        <w:t>,</w:t>
      </w:r>
      <w:r w:rsidR="00026A9E" w:rsidRPr="00B66125">
        <w:rPr>
          <w:sz w:val="28"/>
          <w:szCs w:val="28"/>
          <w:lang w:val="sv-SE"/>
        </w:rPr>
        <w:t>5</w:t>
      </w:r>
      <w:r w:rsidR="002120CB" w:rsidRPr="00B66125">
        <w:rPr>
          <w:sz w:val="28"/>
          <w:szCs w:val="28"/>
          <w:lang w:val="sv-SE"/>
        </w:rPr>
        <w:t xml:space="preserve"> tỷ đồng; </w:t>
      </w:r>
      <w:r w:rsidR="00026A9E" w:rsidRPr="00B66125">
        <w:rPr>
          <w:bCs/>
          <w:spacing w:val="-2"/>
          <w:sz w:val="28"/>
          <w:szCs w:val="28"/>
        </w:rPr>
        <w:t>chuyển cơ quan điều tra 02 vụ việc; kiến nghị kiểm điểm, rút kinh nghiệm đối với 37 tổ chức và 47</w:t>
      </w:r>
      <w:r w:rsidR="00026A9E" w:rsidRPr="00B66125">
        <w:rPr>
          <w:sz w:val="28"/>
          <w:szCs w:val="28"/>
        </w:rPr>
        <w:t xml:space="preserve"> cá nhân; xử lý kỷ luật 04 cá </w:t>
      </w:r>
      <w:r w:rsidR="00D83B34" w:rsidRPr="00B66125">
        <w:rPr>
          <w:sz w:val="28"/>
          <w:szCs w:val="28"/>
        </w:rPr>
        <w:t>nhân</w:t>
      </w:r>
      <w:r w:rsidR="002120CB" w:rsidRPr="00B66125">
        <w:rPr>
          <w:sz w:val="28"/>
          <w:szCs w:val="28"/>
          <w:lang w:val="sv-SE"/>
        </w:rPr>
        <w:t>.</w:t>
      </w:r>
    </w:p>
    <w:p w14:paraId="52159EDE" w14:textId="17F223E3" w:rsidR="004B2570" w:rsidRPr="00B66125" w:rsidRDefault="004B2570" w:rsidP="007C0387">
      <w:pPr>
        <w:spacing w:before="120" w:after="120" w:line="400" w:lineRule="exact"/>
        <w:ind w:firstLine="720"/>
        <w:jc w:val="both"/>
        <w:rPr>
          <w:sz w:val="28"/>
          <w:szCs w:val="28"/>
        </w:rPr>
      </w:pPr>
      <w:r w:rsidRPr="00B66125">
        <w:rPr>
          <w:spacing w:val="-4"/>
          <w:sz w:val="28"/>
          <w:szCs w:val="28"/>
        </w:rPr>
        <w:t xml:space="preserve">Ngoài ra, sau sáp nhập </w:t>
      </w:r>
      <w:r w:rsidRPr="00B66125">
        <w:rPr>
          <w:sz w:val="28"/>
          <w:szCs w:val="28"/>
        </w:rPr>
        <w:t>Thanh tra tỉnh Khánh Hòa đã hoàn thành</w:t>
      </w:r>
      <w:r w:rsidRPr="00B66125">
        <w:rPr>
          <w:spacing w:val="-4"/>
          <w:sz w:val="28"/>
          <w:szCs w:val="28"/>
        </w:rPr>
        <w:t xml:space="preserve"> 10 cuộc thanh tra đột xuất, gồm: 08 cuộc </w:t>
      </w:r>
      <w:r w:rsidRPr="00B66125">
        <w:rPr>
          <w:sz w:val="28"/>
          <w:szCs w:val="28"/>
        </w:rPr>
        <w:t xml:space="preserve">thanh tra chuyên đề các dự án đầu tư có khó khăn, vướng mắc, chậm tiến độ, hiệu quả thấp trên địa bàn tỉnh Khánh Hòa theo </w:t>
      </w:r>
      <w:r w:rsidRPr="00B66125">
        <w:rPr>
          <w:spacing w:val="-4"/>
          <w:sz w:val="28"/>
          <w:szCs w:val="28"/>
        </w:rPr>
        <w:t xml:space="preserve">chỉ đạo của Thanh tra Chính phủ tại </w:t>
      </w:r>
      <w:r w:rsidRPr="00B66125">
        <w:rPr>
          <w:sz w:val="28"/>
          <w:szCs w:val="28"/>
        </w:rPr>
        <w:t xml:space="preserve">Kế hoạch số 1505/KH-TTCP ngày 22/7/2025, của UBND tỉnh tại Công văn số 946/UBND-XDNĐ ngày 24/7/2025, Công văn số 2876/UBND-XDNĐ ngày 28/8/2025, Công văn số 2960/UBND-XDNĐ ngày 29/8/2025; 01 cuộc thanh tra chuyên đề về phòng, chống lãng phí trong quản lý, sử dụng các cơ sở nhà, đất của cơ quan, tổ chức, doanh nghiệp nhà nước thuộc thẩm quyền quản lý của UBND tỉnh Khánh Hòa theo </w:t>
      </w:r>
      <w:r w:rsidRPr="00B66125">
        <w:rPr>
          <w:spacing w:val="-4"/>
          <w:sz w:val="28"/>
          <w:szCs w:val="28"/>
        </w:rPr>
        <w:t xml:space="preserve">chỉ đạo của Thanh tra Chính phủ tại </w:t>
      </w:r>
      <w:r w:rsidRPr="00B66125">
        <w:rPr>
          <w:sz w:val="28"/>
          <w:szCs w:val="28"/>
        </w:rPr>
        <w:t>Kế hoạch số 1238/KH-TTCP ngày 25/6/2025, của UBND tỉnh tại Công văn số 63/UBND-XDNĐ ngày 04/7/2025; 01 cuộc thanh tra chuyên đề việc thực hiện công vụ của cán bộ, công chức, viên chức trong giải quyết thủ tục hành chính, cung cấp dịch vụ công và triển khai các nhiệm vụ của Đề án 06 theo chỉ đạo của UBND tỉnh Khánh Hoà tại Văn bản số 3433/KH-UBND ngày 26/3/2025. Trước sáp nhập, hoàn thành 09 cuộc thanh tra đột xuất.</w:t>
      </w:r>
    </w:p>
    <w:p w14:paraId="36EBC727" w14:textId="227C81B8" w:rsidR="00B853D2" w:rsidRPr="00B66125" w:rsidRDefault="001552F0" w:rsidP="007C0387">
      <w:pPr>
        <w:spacing w:before="120" w:after="120" w:line="400" w:lineRule="exact"/>
        <w:ind w:firstLine="720"/>
        <w:jc w:val="both"/>
        <w:rPr>
          <w:b/>
          <w:bCs/>
          <w:iCs/>
          <w:sz w:val="28"/>
          <w:szCs w:val="28"/>
        </w:rPr>
      </w:pPr>
      <w:r w:rsidRPr="00B66125">
        <w:rPr>
          <w:b/>
          <w:bCs/>
          <w:iCs/>
          <w:sz w:val="28"/>
          <w:szCs w:val="28"/>
        </w:rPr>
        <w:t xml:space="preserve">1.2. </w:t>
      </w:r>
      <w:r w:rsidR="00B853D2" w:rsidRPr="00B66125">
        <w:rPr>
          <w:b/>
          <w:bCs/>
          <w:iCs/>
          <w:sz w:val="28"/>
          <w:szCs w:val="28"/>
        </w:rPr>
        <w:t>Kết quả thực hiện kết luận thanh tra</w:t>
      </w:r>
    </w:p>
    <w:p w14:paraId="269D8FAE" w14:textId="01D1DD29" w:rsidR="00E46251" w:rsidRPr="00B66125" w:rsidRDefault="001552F0" w:rsidP="007C0387">
      <w:pPr>
        <w:spacing w:before="120" w:after="120" w:line="400" w:lineRule="exact"/>
        <w:ind w:firstLine="720"/>
        <w:jc w:val="both"/>
        <w:rPr>
          <w:sz w:val="28"/>
          <w:szCs w:val="28"/>
        </w:rPr>
      </w:pPr>
      <w:r w:rsidRPr="00B66125">
        <w:rPr>
          <w:rFonts w:eastAsia="Calibri"/>
          <w:spacing w:val="-2"/>
          <w:sz w:val="28"/>
          <w:szCs w:val="28"/>
        </w:rPr>
        <w:t>T</w:t>
      </w:r>
      <w:r w:rsidR="001F550A" w:rsidRPr="00B66125">
        <w:rPr>
          <w:rFonts w:eastAsia="Calibri"/>
          <w:spacing w:val="-2"/>
          <w:sz w:val="28"/>
          <w:szCs w:val="28"/>
        </w:rPr>
        <w:t>hanh tra tỉnh Khánh Hòa</w:t>
      </w:r>
      <w:r w:rsidR="00EA100C" w:rsidRPr="00B66125">
        <w:rPr>
          <w:rFonts w:eastAsia="Calibri"/>
          <w:spacing w:val="-2"/>
          <w:sz w:val="28"/>
          <w:szCs w:val="28"/>
        </w:rPr>
        <w:t xml:space="preserve"> </w:t>
      </w:r>
      <w:r w:rsidRPr="00B66125">
        <w:rPr>
          <w:rFonts w:eastAsia="Calibri"/>
          <w:spacing w:val="-2"/>
          <w:sz w:val="28"/>
          <w:szCs w:val="28"/>
        </w:rPr>
        <w:t xml:space="preserve">đã </w:t>
      </w:r>
      <w:r w:rsidR="00EA100C" w:rsidRPr="00B66125">
        <w:rPr>
          <w:sz w:val="28"/>
          <w:szCs w:val="28"/>
        </w:rPr>
        <w:t>t</w:t>
      </w:r>
      <w:r w:rsidR="001C072C" w:rsidRPr="00B66125">
        <w:rPr>
          <w:sz w:val="28"/>
          <w:szCs w:val="28"/>
        </w:rPr>
        <w:t>iến hành</w:t>
      </w:r>
      <w:r w:rsidR="00405021" w:rsidRPr="00B66125">
        <w:rPr>
          <w:sz w:val="28"/>
          <w:szCs w:val="28"/>
        </w:rPr>
        <w:t xml:space="preserve"> </w:t>
      </w:r>
      <w:r w:rsidR="00EA100C" w:rsidRPr="00B66125">
        <w:rPr>
          <w:sz w:val="28"/>
          <w:szCs w:val="28"/>
        </w:rPr>
        <w:t>theo dõi,</w:t>
      </w:r>
      <w:r w:rsidR="001C072C" w:rsidRPr="00B66125">
        <w:rPr>
          <w:sz w:val="28"/>
          <w:szCs w:val="28"/>
        </w:rPr>
        <w:t xml:space="preserve"> đôn đốc</w:t>
      </w:r>
      <w:r w:rsidR="00C173B3" w:rsidRPr="00B66125">
        <w:rPr>
          <w:sz w:val="28"/>
          <w:szCs w:val="28"/>
        </w:rPr>
        <w:t xml:space="preserve"> việc thực hiện </w:t>
      </w:r>
      <w:r w:rsidR="001F550A" w:rsidRPr="00B66125">
        <w:rPr>
          <w:sz w:val="28"/>
          <w:szCs w:val="28"/>
        </w:rPr>
        <w:t>56</w:t>
      </w:r>
      <w:r w:rsidR="00C173B3" w:rsidRPr="00B66125">
        <w:rPr>
          <w:sz w:val="28"/>
          <w:szCs w:val="28"/>
        </w:rPr>
        <w:t xml:space="preserve"> kết luận thanh tra</w:t>
      </w:r>
      <w:r w:rsidR="00061365">
        <w:rPr>
          <w:sz w:val="28"/>
          <w:szCs w:val="28"/>
        </w:rPr>
        <w:t>,</w:t>
      </w:r>
      <w:r w:rsidR="004B2570" w:rsidRPr="00B66125">
        <w:rPr>
          <w:sz w:val="28"/>
          <w:szCs w:val="28"/>
        </w:rPr>
        <w:t xml:space="preserve"> </w:t>
      </w:r>
      <w:r w:rsidR="004B2570" w:rsidRPr="00B66125">
        <w:rPr>
          <w:rFonts w:eastAsia="Calibri"/>
          <w:spacing w:val="-2"/>
          <w:sz w:val="28"/>
          <w:szCs w:val="28"/>
        </w:rPr>
        <w:t>số tiền kiến nghị thu hồi nộp ngân sách nhà nước 103</w:t>
      </w:r>
      <w:r w:rsidR="00F372AD" w:rsidRPr="00B66125">
        <w:rPr>
          <w:rFonts w:eastAsia="Calibri"/>
          <w:spacing w:val="-2"/>
          <w:sz w:val="28"/>
          <w:szCs w:val="28"/>
        </w:rPr>
        <w:t>,5</w:t>
      </w:r>
      <w:r w:rsidR="004B2570" w:rsidRPr="00B66125">
        <w:rPr>
          <w:rFonts w:eastAsia="Calibri"/>
          <w:spacing w:val="-2"/>
          <w:sz w:val="28"/>
          <w:szCs w:val="28"/>
        </w:rPr>
        <w:t xml:space="preserve"> t</w:t>
      </w:r>
      <w:r w:rsidR="00F372AD" w:rsidRPr="00B66125">
        <w:rPr>
          <w:rFonts w:eastAsia="Calibri"/>
          <w:spacing w:val="-2"/>
          <w:sz w:val="28"/>
          <w:szCs w:val="28"/>
        </w:rPr>
        <w:t xml:space="preserve">ỷ </w:t>
      </w:r>
      <w:r w:rsidR="004B2570" w:rsidRPr="00B66125">
        <w:rPr>
          <w:rFonts w:eastAsia="Calibri"/>
          <w:spacing w:val="-2"/>
          <w:sz w:val="28"/>
          <w:szCs w:val="28"/>
        </w:rPr>
        <w:t>đồng, đã thu hồi được 47</w:t>
      </w:r>
      <w:r w:rsidR="00F372AD" w:rsidRPr="00B66125">
        <w:rPr>
          <w:rFonts w:eastAsia="Calibri"/>
          <w:spacing w:val="-2"/>
          <w:sz w:val="28"/>
          <w:szCs w:val="28"/>
        </w:rPr>
        <w:t>,</w:t>
      </w:r>
      <w:r w:rsidR="004B2570" w:rsidRPr="00B66125">
        <w:rPr>
          <w:rFonts w:eastAsia="Calibri"/>
          <w:spacing w:val="-2"/>
          <w:sz w:val="28"/>
          <w:szCs w:val="28"/>
        </w:rPr>
        <w:t>8 t</w:t>
      </w:r>
      <w:r w:rsidR="00F372AD" w:rsidRPr="00B66125">
        <w:rPr>
          <w:rFonts w:eastAsia="Calibri"/>
          <w:spacing w:val="-2"/>
          <w:sz w:val="28"/>
          <w:szCs w:val="28"/>
        </w:rPr>
        <w:t xml:space="preserve">ỷ </w:t>
      </w:r>
      <w:r w:rsidR="004B2570" w:rsidRPr="00B66125">
        <w:rPr>
          <w:rFonts w:eastAsia="Calibri"/>
          <w:spacing w:val="-2"/>
          <w:sz w:val="28"/>
          <w:szCs w:val="28"/>
        </w:rPr>
        <w:t xml:space="preserve">đồng </w:t>
      </w:r>
      <w:bookmarkStart w:id="0" w:name="_GoBack"/>
      <w:r w:rsidR="004B2570" w:rsidRPr="00B66125">
        <w:rPr>
          <w:rFonts w:eastAsia="Calibri"/>
          <w:spacing w:val="-2"/>
          <w:sz w:val="28"/>
          <w:szCs w:val="28"/>
        </w:rPr>
        <w:t xml:space="preserve">đạt tỷ lệ 46,17% </w:t>
      </w:r>
      <w:bookmarkEnd w:id="0"/>
      <w:r w:rsidR="004B2570" w:rsidRPr="00B66125">
        <w:rPr>
          <w:rFonts w:eastAsia="Calibri"/>
          <w:spacing w:val="-2"/>
          <w:sz w:val="28"/>
          <w:szCs w:val="28"/>
        </w:rPr>
        <w:t>và kiến nghị thu hồi 64.292 m</w:t>
      </w:r>
      <w:r w:rsidR="004B2570" w:rsidRPr="00B66125">
        <w:rPr>
          <w:rFonts w:eastAsia="Calibri"/>
          <w:spacing w:val="-2"/>
          <w:sz w:val="28"/>
          <w:szCs w:val="28"/>
          <w:vertAlign w:val="superscript"/>
        </w:rPr>
        <w:t>2</w:t>
      </w:r>
      <w:r w:rsidR="004B2570" w:rsidRPr="00B66125">
        <w:rPr>
          <w:rFonts w:eastAsia="Calibri"/>
          <w:spacing w:val="-2"/>
          <w:sz w:val="28"/>
          <w:szCs w:val="28"/>
        </w:rPr>
        <w:t xml:space="preserve"> đất; số tiền </w:t>
      </w:r>
      <w:r w:rsidR="004B2570" w:rsidRPr="00B66125">
        <w:rPr>
          <w:rFonts w:eastAsia="Calibri"/>
          <w:spacing w:val="-2"/>
          <w:sz w:val="28"/>
          <w:szCs w:val="28"/>
        </w:rPr>
        <w:lastRenderedPageBreak/>
        <w:t>kiến nghị xử lý khác 33</w:t>
      </w:r>
      <w:r w:rsidR="00F372AD" w:rsidRPr="00B66125">
        <w:rPr>
          <w:rFonts w:eastAsia="Calibri"/>
          <w:spacing w:val="-2"/>
          <w:sz w:val="28"/>
          <w:szCs w:val="28"/>
        </w:rPr>
        <w:t>,1</w:t>
      </w:r>
      <w:r w:rsidR="004B2570" w:rsidRPr="00B66125">
        <w:rPr>
          <w:rFonts w:eastAsia="Calibri"/>
          <w:spacing w:val="-2"/>
          <w:sz w:val="28"/>
          <w:szCs w:val="28"/>
        </w:rPr>
        <w:t xml:space="preserve"> </w:t>
      </w:r>
      <w:r w:rsidR="00061365">
        <w:rPr>
          <w:rFonts w:eastAsia="Calibri"/>
          <w:spacing w:val="-2"/>
          <w:sz w:val="28"/>
          <w:szCs w:val="28"/>
        </w:rPr>
        <w:t>t</w:t>
      </w:r>
      <w:r w:rsidR="00F372AD" w:rsidRPr="00B66125">
        <w:rPr>
          <w:rFonts w:eastAsia="Calibri"/>
          <w:spacing w:val="-2"/>
          <w:sz w:val="28"/>
          <w:szCs w:val="28"/>
        </w:rPr>
        <w:t>ỷ</w:t>
      </w:r>
      <w:r w:rsidR="004B2570" w:rsidRPr="00B66125">
        <w:rPr>
          <w:rFonts w:eastAsia="Calibri"/>
          <w:spacing w:val="-2"/>
          <w:sz w:val="28"/>
          <w:szCs w:val="28"/>
        </w:rPr>
        <w:t xml:space="preserve"> đồng; kiến nghị xử lý hành chính đối với 181 tổ chức, 41 cá nhân (đã xử lý trong kỳ 88 tổ chức, 47 cá nhân); đã chuyển cơ quan điều tra 02 vụ việc</w:t>
      </w:r>
      <w:r w:rsidR="00FA59A5" w:rsidRPr="00B66125">
        <w:rPr>
          <w:sz w:val="28"/>
          <w:szCs w:val="28"/>
        </w:rPr>
        <w:t>.</w:t>
      </w:r>
    </w:p>
    <w:p w14:paraId="2C7E7FF9" w14:textId="77777777" w:rsidR="00280A56" w:rsidRPr="00B66125" w:rsidRDefault="00280A56" w:rsidP="007C0387">
      <w:pPr>
        <w:autoSpaceDE w:val="0"/>
        <w:autoSpaceDN w:val="0"/>
        <w:adjustRightInd w:val="0"/>
        <w:spacing w:before="120" w:after="120" w:line="400" w:lineRule="exact"/>
        <w:ind w:firstLine="720"/>
        <w:jc w:val="both"/>
        <w:rPr>
          <w:b/>
          <w:sz w:val="28"/>
          <w:szCs w:val="28"/>
        </w:rPr>
      </w:pPr>
      <w:r w:rsidRPr="00B66125">
        <w:rPr>
          <w:b/>
          <w:sz w:val="28"/>
          <w:szCs w:val="28"/>
        </w:rPr>
        <w:t>2. Về công tác tiếp công dân, giải quyết khiếu nại, tố cáo</w:t>
      </w:r>
    </w:p>
    <w:p w14:paraId="14AD773F" w14:textId="77777777" w:rsidR="003C661A" w:rsidRPr="00B66125" w:rsidRDefault="003C661A" w:rsidP="007C0387">
      <w:pPr>
        <w:spacing w:before="120" w:after="120" w:line="400" w:lineRule="exact"/>
        <w:ind w:firstLine="680"/>
        <w:jc w:val="both"/>
        <w:rPr>
          <w:sz w:val="28"/>
          <w:szCs w:val="28"/>
        </w:rPr>
      </w:pPr>
      <w:r w:rsidRPr="00B66125">
        <w:rPr>
          <w:sz w:val="28"/>
          <w:szCs w:val="28"/>
        </w:rPr>
        <w:t xml:space="preserve">Các cơ quan hành chính của tỉnh đã tiếp </w:t>
      </w:r>
      <w:r w:rsidRPr="00B66125">
        <w:rPr>
          <w:spacing w:val="-6"/>
          <w:sz w:val="28"/>
          <w:szCs w:val="28"/>
        </w:rPr>
        <w:t xml:space="preserve">3.329 lượt </w:t>
      </w:r>
      <w:r w:rsidRPr="00B66125">
        <w:rPr>
          <w:sz w:val="28"/>
          <w:szCs w:val="28"/>
        </w:rPr>
        <w:t xml:space="preserve">công dân; tiếp nhận và xử lý </w:t>
      </w:r>
      <w:r w:rsidRPr="00B66125">
        <w:rPr>
          <w:spacing w:val="-2"/>
          <w:sz w:val="28"/>
          <w:szCs w:val="28"/>
        </w:rPr>
        <w:t>10.109</w:t>
      </w:r>
      <w:r w:rsidRPr="00B66125">
        <w:rPr>
          <w:spacing w:val="-2"/>
          <w:sz w:val="28"/>
          <w:szCs w:val="28"/>
          <w:lang w:val="vi-VN"/>
        </w:rPr>
        <w:t xml:space="preserve"> </w:t>
      </w:r>
      <w:r w:rsidRPr="00B66125">
        <w:rPr>
          <w:spacing w:val="-2"/>
          <w:sz w:val="28"/>
          <w:szCs w:val="28"/>
        </w:rPr>
        <w:t>đơn</w:t>
      </w:r>
      <w:r w:rsidRPr="00B66125">
        <w:rPr>
          <w:sz w:val="28"/>
          <w:szCs w:val="28"/>
        </w:rPr>
        <w:t xml:space="preserve"> các loại. Riêng Thanh tra tỉnh đã tiếp 33 lượt công dân và tiếp nhận 439 đơn, đã xử lý xong 439/439 đơn, đạt 100% </w:t>
      </w:r>
      <w:r w:rsidRPr="00B66125">
        <w:rPr>
          <w:rFonts w:eastAsia="Calibri"/>
          <w:sz w:val="28"/>
          <w:szCs w:val="28"/>
        </w:rPr>
        <w:t>(</w:t>
      </w:r>
      <w:r w:rsidRPr="00B66125">
        <w:rPr>
          <w:sz w:val="28"/>
          <w:szCs w:val="28"/>
        </w:rPr>
        <w:t xml:space="preserve">trong đó có 139 vụ việc UBND tỉnh giao, đạt 100%). </w:t>
      </w:r>
    </w:p>
    <w:p w14:paraId="5DC4582B" w14:textId="77777777" w:rsidR="003C661A" w:rsidRPr="00B66125" w:rsidRDefault="003C661A" w:rsidP="007C0387">
      <w:pPr>
        <w:spacing w:before="120" w:after="120" w:line="400" w:lineRule="exact"/>
        <w:ind w:firstLine="680"/>
        <w:jc w:val="both"/>
        <w:rPr>
          <w:sz w:val="28"/>
          <w:szCs w:val="28"/>
          <w:lang w:val="nl-NL"/>
        </w:rPr>
      </w:pPr>
      <w:r w:rsidRPr="00B66125">
        <w:rPr>
          <w:sz w:val="28"/>
          <w:szCs w:val="28"/>
        </w:rPr>
        <w:t xml:space="preserve">Qua phân loại có </w:t>
      </w:r>
      <w:r w:rsidRPr="00B66125">
        <w:rPr>
          <w:spacing w:val="-2"/>
          <w:sz w:val="28"/>
          <w:szCs w:val="28"/>
        </w:rPr>
        <w:t xml:space="preserve">7.635 </w:t>
      </w:r>
      <w:r w:rsidRPr="00B66125">
        <w:rPr>
          <w:sz w:val="28"/>
          <w:szCs w:val="28"/>
        </w:rPr>
        <w:t>đơn đủ điều kiện xử lý, giải quyết;</w:t>
      </w:r>
      <w:r w:rsidRPr="00B66125">
        <w:rPr>
          <w:sz w:val="28"/>
          <w:szCs w:val="28"/>
          <w:lang w:val="nl-NL"/>
        </w:rPr>
        <w:t xml:space="preserve"> đã xem xét giải quyết </w:t>
      </w:r>
      <w:r w:rsidRPr="00B66125">
        <w:rPr>
          <w:sz w:val="28"/>
          <w:szCs w:val="28"/>
        </w:rPr>
        <w:t>311</w:t>
      </w:r>
      <w:r w:rsidRPr="00B66125">
        <w:rPr>
          <w:sz w:val="28"/>
          <w:szCs w:val="28"/>
          <w:lang w:val="nl-NL"/>
        </w:rPr>
        <w:t xml:space="preserve"> vụ việc /</w:t>
      </w:r>
      <w:r w:rsidRPr="00B66125">
        <w:rPr>
          <w:sz w:val="28"/>
          <w:szCs w:val="28"/>
        </w:rPr>
        <w:t>331</w:t>
      </w:r>
      <w:r w:rsidRPr="00B66125">
        <w:rPr>
          <w:sz w:val="28"/>
          <w:szCs w:val="28"/>
          <w:lang w:val="nl-NL"/>
        </w:rPr>
        <w:t xml:space="preserve"> vụ việc KNTC, đạt tỉ lệ </w:t>
      </w:r>
      <w:r w:rsidRPr="00B66125">
        <w:rPr>
          <w:sz w:val="28"/>
          <w:szCs w:val="28"/>
        </w:rPr>
        <w:t>94</w:t>
      </w:r>
      <w:r w:rsidRPr="00B66125">
        <w:rPr>
          <w:sz w:val="28"/>
          <w:szCs w:val="28"/>
          <w:lang w:val="nl-NL"/>
        </w:rPr>
        <w:t>%</w:t>
      </w:r>
      <w:r w:rsidRPr="00B66125">
        <w:rPr>
          <w:sz w:val="28"/>
          <w:szCs w:val="28"/>
          <w:lang w:val="vi-VN"/>
        </w:rPr>
        <w:t xml:space="preserve"> (trong đó có </w:t>
      </w:r>
      <w:r w:rsidRPr="00B66125">
        <w:rPr>
          <w:sz w:val="28"/>
          <w:szCs w:val="28"/>
        </w:rPr>
        <w:t>250/265</w:t>
      </w:r>
      <w:r w:rsidRPr="00B66125">
        <w:rPr>
          <w:sz w:val="28"/>
          <w:szCs w:val="28"/>
          <w:lang w:val="vi-VN"/>
        </w:rPr>
        <w:t xml:space="preserve"> vụ việc khiếu nại và </w:t>
      </w:r>
      <w:r w:rsidRPr="00B66125">
        <w:rPr>
          <w:sz w:val="28"/>
          <w:szCs w:val="28"/>
        </w:rPr>
        <w:t>61/66</w:t>
      </w:r>
      <w:r w:rsidRPr="00B66125">
        <w:rPr>
          <w:sz w:val="28"/>
          <w:szCs w:val="28"/>
          <w:lang w:val="vi-VN"/>
        </w:rPr>
        <w:t xml:space="preserve"> vụ việc tố cáo)</w:t>
      </w:r>
      <w:r w:rsidRPr="00B66125">
        <w:rPr>
          <w:sz w:val="28"/>
          <w:szCs w:val="28"/>
          <w:lang w:val="nl-NL"/>
        </w:rPr>
        <w:t>.</w:t>
      </w:r>
    </w:p>
    <w:p w14:paraId="507750DF" w14:textId="0A9CE6F2" w:rsidR="003C661A" w:rsidRPr="00B66125" w:rsidRDefault="003C661A" w:rsidP="007C0387">
      <w:pPr>
        <w:spacing w:before="120" w:after="120" w:line="400" w:lineRule="exact"/>
        <w:ind w:firstLine="720"/>
        <w:jc w:val="both"/>
        <w:rPr>
          <w:sz w:val="28"/>
          <w:szCs w:val="28"/>
        </w:rPr>
      </w:pPr>
      <w:r w:rsidRPr="00B66125">
        <w:rPr>
          <w:sz w:val="28"/>
          <w:szCs w:val="28"/>
        </w:rPr>
        <w:t>Toàn tỉnh đã tiếp 11 đoàn đông người</w:t>
      </w:r>
      <w:r w:rsidR="00061365">
        <w:rPr>
          <w:sz w:val="28"/>
          <w:szCs w:val="28"/>
        </w:rPr>
        <w:t xml:space="preserve">, </w:t>
      </w:r>
      <w:r w:rsidR="009A5577" w:rsidRPr="00B66125">
        <w:rPr>
          <w:sz w:val="28"/>
          <w:szCs w:val="28"/>
        </w:rPr>
        <w:t xml:space="preserve">với </w:t>
      </w:r>
      <w:r w:rsidR="00061365">
        <w:rPr>
          <w:sz w:val="28"/>
          <w:szCs w:val="28"/>
        </w:rPr>
        <w:t>hơn</w:t>
      </w:r>
      <w:r w:rsidR="005C5B69">
        <w:rPr>
          <w:sz w:val="28"/>
          <w:szCs w:val="28"/>
        </w:rPr>
        <w:t xml:space="preserve"> </w:t>
      </w:r>
      <w:r w:rsidRPr="00B66125">
        <w:rPr>
          <w:sz w:val="28"/>
          <w:szCs w:val="28"/>
        </w:rPr>
        <w:t>155 người.</w:t>
      </w:r>
    </w:p>
    <w:p w14:paraId="0C666065" w14:textId="77777777" w:rsidR="003C661A" w:rsidRPr="00061365" w:rsidRDefault="003C661A" w:rsidP="007C0387">
      <w:pPr>
        <w:spacing w:before="120" w:after="120" w:line="400" w:lineRule="exact"/>
        <w:ind w:firstLine="706"/>
        <w:rPr>
          <w:b/>
          <w:i/>
          <w:sz w:val="28"/>
          <w:szCs w:val="28"/>
        </w:rPr>
      </w:pPr>
      <w:r w:rsidRPr="00061365">
        <w:rPr>
          <w:b/>
          <w:i/>
          <w:sz w:val="28"/>
          <w:szCs w:val="28"/>
        </w:rPr>
        <w:t>* Công tác tham mưu UBND tỉnh giải quyết khiếu nại, tố cáo:</w:t>
      </w:r>
    </w:p>
    <w:p w14:paraId="4E8CACF3" w14:textId="77777777" w:rsidR="003C661A" w:rsidRPr="00B66125" w:rsidRDefault="003C661A" w:rsidP="007C0387">
      <w:pPr>
        <w:spacing w:before="120" w:after="120" w:line="400" w:lineRule="exact"/>
        <w:ind w:firstLine="706"/>
        <w:jc w:val="both"/>
        <w:rPr>
          <w:sz w:val="28"/>
          <w:szCs w:val="28"/>
        </w:rPr>
      </w:pPr>
      <w:r w:rsidRPr="00B66125">
        <w:rPr>
          <w:sz w:val="28"/>
          <w:szCs w:val="28"/>
        </w:rPr>
        <w:t xml:space="preserve"> Năm 2025, Thanh tra tỉnh đã tham mưu UBND tỉnh xử lý, giải quyết 139 vụ việc KNTC thuộc thẩm quyền giải quyết của Chủ tịch UBND tỉnh, trong đó: </w:t>
      </w:r>
    </w:p>
    <w:p w14:paraId="05D3D134" w14:textId="77777777" w:rsidR="003C661A" w:rsidRPr="00B66125" w:rsidRDefault="003C661A" w:rsidP="007C0387">
      <w:pPr>
        <w:widowControl w:val="0"/>
        <w:spacing w:before="120" w:after="120" w:line="400" w:lineRule="exact"/>
        <w:ind w:firstLine="706"/>
        <w:jc w:val="both"/>
        <w:rPr>
          <w:sz w:val="28"/>
          <w:szCs w:val="28"/>
        </w:rPr>
      </w:pPr>
      <w:r w:rsidRPr="00B66125">
        <w:rPr>
          <w:b/>
          <w:sz w:val="28"/>
          <w:szCs w:val="28"/>
        </w:rPr>
        <w:t>-</w:t>
      </w:r>
      <w:r w:rsidRPr="00B66125">
        <w:rPr>
          <w:sz w:val="28"/>
          <w:szCs w:val="28"/>
        </w:rPr>
        <w:t xml:space="preserve"> Kiểm tra, rà soát và tham mưu Chủ tịch UBND tỉnh xử lý, giải quyết 127/127 vụ việc.</w:t>
      </w:r>
    </w:p>
    <w:p w14:paraId="2A0D7316" w14:textId="77777777" w:rsidR="003C661A" w:rsidRPr="00B66125" w:rsidRDefault="003C661A" w:rsidP="007C0387">
      <w:pPr>
        <w:widowControl w:val="0"/>
        <w:spacing w:before="120" w:after="120" w:line="400" w:lineRule="exact"/>
        <w:ind w:firstLine="706"/>
        <w:jc w:val="both"/>
        <w:rPr>
          <w:sz w:val="28"/>
          <w:szCs w:val="28"/>
        </w:rPr>
      </w:pPr>
      <w:r w:rsidRPr="00B66125">
        <w:rPr>
          <w:b/>
          <w:sz w:val="28"/>
          <w:szCs w:val="28"/>
        </w:rPr>
        <w:t>-</w:t>
      </w:r>
      <w:r w:rsidRPr="00B66125">
        <w:rPr>
          <w:sz w:val="28"/>
          <w:szCs w:val="28"/>
        </w:rPr>
        <w:t xml:space="preserve"> Tiến hành kiểm tra, xác minh và tham mưu Chủ tịch UBND tỉnh thụ lý giải quyết 12 vụ việc công dân khiếu nại, tố cáo theo quy định.</w:t>
      </w:r>
    </w:p>
    <w:p w14:paraId="34BB2832" w14:textId="1FAA4E65" w:rsidR="009521EC" w:rsidRPr="00B66125" w:rsidRDefault="003C661A" w:rsidP="007C0387">
      <w:pPr>
        <w:widowControl w:val="0"/>
        <w:spacing w:before="120" w:after="120" w:line="400" w:lineRule="exact"/>
        <w:ind w:firstLine="706"/>
        <w:jc w:val="both"/>
        <w:rPr>
          <w:b/>
          <w:sz w:val="28"/>
          <w:szCs w:val="28"/>
        </w:rPr>
      </w:pPr>
      <w:r w:rsidRPr="00B66125">
        <w:rPr>
          <w:sz w:val="28"/>
          <w:szCs w:val="28"/>
        </w:rPr>
        <w:t>Tiếp tục theo dõi, rà soát, tổng hợp và kịp thời báo cáo theo chỉ đạo của UBND tỉnh đối với 04 vụ việc: liên quan đến việc triển khai Dự án Chợ Đầm - Nha Trang; vụ việc liên quan đến Dự án Khu du lịch và giải trí Sông Lô; khiếu nại của công dân liên quan đến Dự án Khu đô thị mới bờ sông Dinh</w:t>
      </w:r>
      <w:r w:rsidR="009521EC" w:rsidRPr="00B66125">
        <w:rPr>
          <w:sz w:val="28"/>
          <w:szCs w:val="28"/>
        </w:rPr>
        <w:t>.</w:t>
      </w:r>
    </w:p>
    <w:p w14:paraId="4B0B11BC" w14:textId="1B66D285" w:rsidR="00BF275C" w:rsidRPr="00B66125" w:rsidRDefault="00BF275C" w:rsidP="007C0387">
      <w:pPr>
        <w:widowControl w:val="0"/>
        <w:spacing w:before="120" w:after="120" w:line="400" w:lineRule="exact"/>
        <w:ind w:firstLine="706"/>
        <w:jc w:val="both"/>
        <w:rPr>
          <w:b/>
          <w:sz w:val="28"/>
          <w:szCs w:val="28"/>
        </w:rPr>
      </w:pPr>
      <w:r w:rsidRPr="00B66125">
        <w:rPr>
          <w:b/>
          <w:sz w:val="28"/>
          <w:szCs w:val="28"/>
        </w:rPr>
        <w:t>3. Về công tác phòng, chống tham nhũng</w:t>
      </w:r>
      <w:r w:rsidR="009521EC" w:rsidRPr="00B66125">
        <w:rPr>
          <w:b/>
          <w:sz w:val="28"/>
          <w:szCs w:val="28"/>
        </w:rPr>
        <w:t>, tiêu cực</w:t>
      </w:r>
    </w:p>
    <w:p w14:paraId="3649D8A2" w14:textId="77777777" w:rsidR="00C93273" w:rsidRPr="00B9412C" w:rsidRDefault="00C93273" w:rsidP="007C0387">
      <w:pPr>
        <w:spacing w:before="120" w:after="120" w:line="400" w:lineRule="exact"/>
        <w:ind w:firstLine="709"/>
        <w:jc w:val="both"/>
        <w:rPr>
          <w:sz w:val="28"/>
          <w:szCs w:val="28"/>
        </w:rPr>
      </w:pPr>
      <w:r w:rsidRPr="00B9412C">
        <w:rPr>
          <w:sz w:val="28"/>
          <w:szCs w:val="28"/>
        </w:rPr>
        <w:t>Năm 2025, Thanh tra tỉnh đã kịp thời tham mưu UBND tỉnh ban hành các văn bản triển khai thực hiện công tác phòng, chống tham nhũng, lãng phí, tiêu cực trên địa bàn tỉnh. Đồng thời, Thanh tra tỉnh tiếp tục thực hiện tốt các nhiệm vụ theo chức năng, nhiệm vụ được giao, cụ thể như sau:</w:t>
      </w:r>
    </w:p>
    <w:p w14:paraId="462A17BB" w14:textId="2A9EFC4A" w:rsidR="00C93273" w:rsidRPr="00B9412C" w:rsidRDefault="00C93273" w:rsidP="007C0387">
      <w:pPr>
        <w:spacing w:before="120" w:after="120" w:line="400" w:lineRule="exact"/>
        <w:ind w:firstLine="720"/>
        <w:jc w:val="both"/>
        <w:rPr>
          <w:sz w:val="28"/>
          <w:szCs w:val="28"/>
        </w:rPr>
      </w:pPr>
      <w:r w:rsidRPr="00B9412C">
        <w:rPr>
          <w:sz w:val="28"/>
          <w:szCs w:val="28"/>
        </w:rPr>
        <w:t>Thanh tra tỉnh đã triển khai 02 cuộc thanh tra trách nhiệm thực hiện pháp luật về PCTNTC (kỳ trước chuyển sang: 01 cuộc, trong kỳ: 01 cuộc). Qua thanh tra, đã kiến nghị chuyển cơ quan điều tra đối với 01 vụ/01 đối tượng có dấu hiệu tội phạm</w:t>
      </w:r>
      <w:r w:rsidR="00B9412C" w:rsidRPr="00B9412C">
        <w:rPr>
          <w:sz w:val="28"/>
          <w:szCs w:val="28"/>
        </w:rPr>
        <w:t>,</w:t>
      </w:r>
      <w:r w:rsidRPr="00B9412C">
        <w:rPr>
          <w:sz w:val="28"/>
          <w:szCs w:val="28"/>
        </w:rPr>
        <w:t xml:space="preserve"> </w:t>
      </w:r>
      <w:r w:rsidR="00B9412C" w:rsidRPr="00B9412C">
        <w:rPr>
          <w:sz w:val="28"/>
          <w:szCs w:val="28"/>
        </w:rPr>
        <w:t>thể hiện tính răn đe và quyết liệt trong công tác đấu tranh phòng, chống tham nhũng.</w:t>
      </w:r>
    </w:p>
    <w:p w14:paraId="4C1B2542" w14:textId="77777777" w:rsidR="00B9412C" w:rsidRPr="00B9412C" w:rsidRDefault="00C93273" w:rsidP="007C0387">
      <w:pPr>
        <w:spacing w:before="120" w:after="120" w:line="400" w:lineRule="exact"/>
        <w:ind w:firstLine="720"/>
        <w:jc w:val="both"/>
        <w:rPr>
          <w:sz w:val="28"/>
          <w:szCs w:val="28"/>
        </w:rPr>
      </w:pPr>
      <w:r w:rsidRPr="00B9412C">
        <w:rPr>
          <w:spacing w:val="4"/>
          <w:sz w:val="28"/>
          <w:szCs w:val="28"/>
        </w:rPr>
        <w:lastRenderedPageBreak/>
        <w:t xml:space="preserve">Thực hiện Kế hoạch số 1238/KH-TTCP ngày 25/6/2025 của Thanh tra Chính phủ về việc thanh tra chuyên đề về phòng, chống lãng phí trong quản lý, sử dụng các cơ sở nhà, đất của các cơ quan, tổ chức, doanh nghiệp nhà nước quản lý và chỉ đạo của UBND tỉnh tại Công văn số 63/UBND-XDNĐ ngày 04/7/2025; Thanh tra tỉnh Khánh Hoà đã thành lập Đoàn thanh tra chuyên đề </w:t>
      </w:r>
      <w:r w:rsidR="00B9412C" w:rsidRPr="00B9412C">
        <w:rPr>
          <w:spacing w:val="4"/>
          <w:sz w:val="28"/>
          <w:szCs w:val="28"/>
        </w:rPr>
        <w:t xml:space="preserve">theo </w:t>
      </w:r>
      <w:r w:rsidRPr="00B9412C">
        <w:rPr>
          <w:spacing w:val="4"/>
          <w:sz w:val="28"/>
          <w:szCs w:val="28"/>
        </w:rPr>
        <w:t>Quyết định số 93/QĐ-TTT ngày 08/8/2025</w:t>
      </w:r>
      <w:r w:rsidR="00B9412C" w:rsidRPr="00B9412C">
        <w:rPr>
          <w:spacing w:val="4"/>
          <w:sz w:val="28"/>
          <w:szCs w:val="28"/>
        </w:rPr>
        <w:t xml:space="preserve"> và tiến hành thanh tra theo kế hoạch</w:t>
      </w:r>
      <w:r w:rsidRPr="00B9412C">
        <w:rPr>
          <w:spacing w:val="4"/>
          <w:sz w:val="28"/>
          <w:szCs w:val="28"/>
        </w:rPr>
        <w:t xml:space="preserve">. </w:t>
      </w:r>
      <w:r w:rsidR="00B9412C" w:rsidRPr="00B9412C">
        <w:rPr>
          <w:sz w:val="28"/>
          <w:szCs w:val="28"/>
        </w:rPr>
        <w:t xml:space="preserve">Kết quả kiểm tra tại 74 cơ sở thuộc thẩm quyền quản lý đã chỉ ra thực trạng đáng chú ý với 60/74 cơ sở có tồn tại, sai phạm hoặc thiếu sót. Trên cơ sở đó, Thanh tra tỉnh đã quyết liệt kiến nghị thu hồi nộp ngân sách nhà nước số tiền 184.152.000 đồng, đồng thời kiến nghị xử lý thu hồi 07 cơ sở nhà, đất sử dụng sai quy định. </w:t>
      </w:r>
    </w:p>
    <w:p w14:paraId="5FA2B2E4" w14:textId="5FF16E23" w:rsidR="00C93273" w:rsidRPr="00B9412C" w:rsidRDefault="00B9412C" w:rsidP="007C0387">
      <w:pPr>
        <w:spacing w:before="120" w:after="120" w:line="400" w:lineRule="exact"/>
        <w:ind w:firstLine="720"/>
        <w:jc w:val="both"/>
        <w:rPr>
          <w:sz w:val="28"/>
          <w:szCs w:val="28"/>
        </w:rPr>
      </w:pPr>
      <w:r w:rsidRPr="00B9412C">
        <w:rPr>
          <w:sz w:val="28"/>
          <w:szCs w:val="28"/>
        </w:rPr>
        <w:t>Song song đó, đơn vị đã tổ chức kiểm tra tại 20 cơ quan, địa phương để hướng dẫn, chấn chỉnh các thiếu sót, giúp các đơn vị kiện toàn công tác phòng, chống tham nhũng và lãng phí ngay từ cơ sở.</w:t>
      </w:r>
    </w:p>
    <w:p w14:paraId="01BCA3F0" w14:textId="70D6E735" w:rsidR="00B9412C" w:rsidRPr="00B9412C" w:rsidRDefault="00B9412C" w:rsidP="007C0387">
      <w:pPr>
        <w:spacing w:before="120" w:after="120" w:line="400" w:lineRule="exact"/>
        <w:ind w:firstLine="709"/>
        <w:jc w:val="both"/>
        <w:rPr>
          <w:sz w:val="28"/>
          <w:szCs w:val="28"/>
        </w:rPr>
      </w:pPr>
      <w:r w:rsidRPr="00B9412C">
        <w:rPr>
          <w:sz w:val="28"/>
          <w:szCs w:val="28"/>
        </w:rPr>
        <w:t>Công tác kiểm soát tài sản, thu nhập và đánh giá hiệu quả PCTN cũng đạt được những kết quả cụ thể, phản ánh nỗ lực của đơn vị sau khi sắp xếp bộ máy. Thanh tra tỉnh đã hoàn thành việc thu nhận 5.686 bản kê khai tài sản, thu nhập năm 2024 của cán bộ, công chức thuộc cả hai khu vực Khánh Hòa và Ninh Thuận (cũ). Đặc biệt, trong công tác xác minh thực tế đối với 90 trường hợp tại 18 cơ quan, đơn vị, Thanh tra tỉnh đã phát hiện và kiến nghị xử lý trách nhiệm 06 trường hợp vi phạm quy định tại Điều 51 Luật Phòng, chống tham nhũng</w:t>
      </w:r>
      <w:r w:rsidRPr="00B9412C">
        <w:rPr>
          <w:sz w:val="28"/>
          <w:szCs w:val="28"/>
        </w:rPr>
        <w:t>.</w:t>
      </w:r>
    </w:p>
    <w:p w14:paraId="7F70E25F" w14:textId="02207E26" w:rsidR="00B9412C" w:rsidRPr="00B9412C" w:rsidRDefault="00B9412C" w:rsidP="007C0387">
      <w:pPr>
        <w:spacing w:before="120" w:after="120" w:line="400" w:lineRule="exact"/>
        <w:ind w:firstLine="709"/>
        <w:jc w:val="both"/>
        <w:rPr>
          <w:sz w:val="28"/>
          <w:szCs w:val="28"/>
        </w:rPr>
      </w:pPr>
      <w:r w:rsidRPr="00B9412C">
        <w:rPr>
          <w:sz w:val="28"/>
          <w:szCs w:val="28"/>
        </w:rPr>
        <w:t>Bên cạnh đó, kết quả đánh giá Bộ chỉ số PCTN cấp tỉnh năm 2024 với điểm số khá cao (79,74 điểm đối với khu vực Khánh Hòa và 74,86 điểm đối với khu vực Ninh Thuận) đã khẳng định sự chuyển biến tích cực và hiệu quả trong công tác quản lý nhà nước về PCTN trên toàn địa bàn quản lý mới.</w:t>
      </w:r>
    </w:p>
    <w:p w14:paraId="1AD725CC" w14:textId="32A9ECF6" w:rsidR="009521EC" w:rsidRPr="00B66125" w:rsidRDefault="009521EC" w:rsidP="007C0387">
      <w:pPr>
        <w:spacing w:before="120" w:after="120" w:line="400" w:lineRule="exact"/>
        <w:ind w:firstLine="709"/>
        <w:jc w:val="both"/>
        <w:rPr>
          <w:b/>
          <w:sz w:val="28"/>
          <w:szCs w:val="28"/>
        </w:rPr>
      </w:pPr>
      <w:r w:rsidRPr="00B66125">
        <w:rPr>
          <w:b/>
          <w:sz w:val="28"/>
          <w:szCs w:val="28"/>
        </w:rPr>
        <w:t xml:space="preserve">4. </w:t>
      </w:r>
      <w:r w:rsidR="00B9412C">
        <w:rPr>
          <w:b/>
          <w:sz w:val="28"/>
          <w:szCs w:val="28"/>
        </w:rPr>
        <w:t>Công tác phát triển ngành</w:t>
      </w:r>
    </w:p>
    <w:p w14:paraId="018F128C" w14:textId="4C3D8678" w:rsidR="003505C9" w:rsidRPr="002579EA" w:rsidRDefault="009521EC" w:rsidP="007C0387">
      <w:pPr>
        <w:spacing w:before="120" w:after="120" w:line="400" w:lineRule="exact"/>
        <w:ind w:firstLine="720"/>
        <w:jc w:val="both"/>
        <w:rPr>
          <w:i/>
          <w:sz w:val="28"/>
          <w:szCs w:val="28"/>
        </w:rPr>
      </w:pPr>
      <w:r w:rsidRPr="002579EA">
        <w:rPr>
          <w:i/>
          <w:sz w:val="28"/>
          <w:szCs w:val="28"/>
        </w:rPr>
        <w:t xml:space="preserve">4.1. Công tác </w:t>
      </w:r>
      <w:r w:rsidR="00B9412C" w:rsidRPr="002579EA">
        <w:rPr>
          <w:i/>
          <w:sz w:val="28"/>
          <w:szCs w:val="28"/>
        </w:rPr>
        <w:t xml:space="preserve">kiện toàn tổ chức bộ máy </w:t>
      </w:r>
    </w:p>
    <w:p w14:paraId="22D4EE86" w14:textId="77777777" w:rsidR="00F43B96" w:rsidRPr="002579EA" w:rsidRDefault="00F43B96" w:rsidP="007C0387">
      <w:pPr>
        <w:tabs>
          <w:tab w:val="left" w:pos="0"/>
          <w:tab w:val="left" w:pos="900"/>
        </w:tabs>
        <w:spacing w:before="120" w:after="120" w:line="400" w:lineRule="exact"/>
        <w:ind w:firstLine="720"/>
        <w:jc w:val="both"/>
        <w:rPr>
          <w:sz w:val="28"/>
          <w:szCs w:val="28"/>
          <w:lang w:val="nl-NL"/>
        </w:rPr>
      </w:pPr>
      <w:r w:rsidRPr="002579EA">
        <w:rPr>
          <w:sz w:val="28"/>
          <w:szCs w:val="28"/>
          <w:lang w:val="nl-NL"/>
        </w:rPr>
        <w:t xml:space="preserve">Năm 2025, thực hiện Kết luận số 121-KL/TW, ngày 24/01/2025 của Ban Chấp hành Trung ương Đảng khóa XIII; Kết luận số 134-KL/TW, ngày 28/3/2025 của Bộ Chính trị, Ban Bí thư; Kết luận số 137-KL/TW, ngày 28/3/2025 của Bộ Chính trị, Ban Bí thư; Thanh tra tỉnh đã xây dựng Thanh tra tỉnh đã xây dựng dự thảo Đề án sắp xếp tổ chức, bộ máy cơ quan Thanh tra tỉnh Khánh Hòa tinh, gọn, mạnh, hiệu năng, hiệu lực, hiệu quả và dự thảo Đề án hợp nhất các cơ quan Thanh tra tỉnh khi sáp nhập đơn vị hành chính 02 tỉnh Khánh Hòa, tỉnh Ninh Thuận trình cấp có thẩm quyền phê duyệt. </w:t>
      </w:r>
    </w:p>
    <w:p w14:paraId="02A9F6EE" w14:textId="7298F5D0" w:rsidR="00F43B96" w:rsidRPr="002579EA" w:rsidRDefault="00F43B96" w:rsidP="007C0387">
      <w:pPr>
        <w:tabs>
          <w:tab w:val="left" w:pos="0"/>
          <w:tab w:val="left" w:pos="900"/>
        </w:tabs>
        <w:spacing w:before="120" w:after="120" w:line="400" w:lineRule="exact"/>
        <w:ind w:firstLine="720"/>
        <w:jc w:val="both"/>
        <w:rPr>
          <w:sz w:val="28"/>
          <w:szCs w:val="28"/>
          <w:lang w:val="nl-NL"/>
        </w:rPr>
      </w:pPr>
      <w:r w:rsidRPr="002579EA">
        <w:rPr>
          <w:sz w:val="28"/>
          <w:szCs w:val="28"/>
          <w:lang w:val="nl-NL"/>
        </w:rPr>
        <w:lastRenderedPageBreak/>
        <w:t>Trên cơ sở Quyết định số 1305/QĐ-UBND ngày 21/5/2025 của UBND tỉnh về việc phê duyệt Đề án sắp xếp tổ chức, bộ máy cơ quan Thanh tra tỉnh Khánh Hòa tinh, gọn, mạnh, hiệu năng, hiệu lực, hiệu quả và Phương án 7874/PA-UBND ngày 20/6/2025 của UBND tỉnh về sắp xếp bộ máy hành chính các sở, ban, ngành và đơn vị sự nghiệp sau khi hợp nhất tỉnh Ninh Thuận và Khánh Hòa; Nghị quyết số 17/NQ-HĐND ngày 01/7/2025 của HĐND tỉnh về việc thành lập Thanh tra tỉnh Khánh Hòa; Quyết định số 03/QĐ-UBND ngày 01/7/2025 của UBND tỉnh về cơ cấu tổ chức của Thanh tra tỉnh Khánh Hòa; Thanh tra tỉnh tiến hành sắp xếp tổ chức bộ máy gồm 09 phòng.</w:t>
      </w:r>
    </w:p>
    <w:p w14:paraId="1485142A" w14:textId="624300B8" w:rsidR="008B0097" w:rsidRPr="002579EA" w:rsidRDefault="008B0097" w:rsidP="007C0387">
      <w:pPr>
        <w:tabs>
          <w:tab w:val="left" w:pos="0"/>
          <w:tab w:val="left" w:pos="900"/>
        </w:tabs>
        <w:spacing w:before="120" w:after="120" w:line="400" w:lineRule="exact"/>
        <w:ind w:firstLine="720"/>
        <w:jc w:val="both"/>
        <w:rPr>
          <w:rFonts w:eastAsia="Calibri"/>
          <w:sz w:val="28"/>
          <w:szCs w:val="28"/>
          <w:lang w:val="nl-NL"/>
        </w:rPr>
      </w:pPr>
      <w:r w:rsidRPr="002579EA">
        <w:rPr>
          <w:sz w:val="28"/>
          <w:szCs w:val="28"/>
          <w:lang w:val="nl-NL"/>
        </w:rPr>
        <w:t xml:space="preserve">Lãnh đạo Thanh tra tỉnh luôn chú trọng công tác phát triển ngành Thanh tra, </w:t>
      </w:r>
      <w:r w:rsidRPr="002579EA">
        <w:rPr>
          <w:rFonts w:eastAsia="Calibri"/>
          <w:sz w:val="28"/>
          <w:szCs w:val="28"/>
          <w:lang w:val="nl-NL"/>
        </w:rPr>
        <w:t>sau khi thực hiện sắp xếp tổ chức bộ máy Thanh tra tỉnh Khánh Hòa, Thanh tra tỉnh đã đề nghị Chủ tịch UBND tỉnh xét chuyển ngạch và bổ nhiệm vào các ngạch Thanh tra viên đối với 19 trường hợp (01 Thanh tra viên cao cấp, 05 Thanh tra viên chính, 13 Thanh tra viên); đồng thời, đề nghị Chủ tịch UBND tỉnh xếp ngạch Chuyên viên cao cấp đối với 01 trường hợp khi được bổ nhiệm giữ chức vụ lãnh đạo, quản lý.</w:t>
      </w:r>
    </w:p>
    <w:p w14:paraId="506357DD" w14:textId="3AC24200" w:rsidR="008B0097" w:rsidRPr="002579EA" w:rsidRDefault="00B9412C" w:rsidP="007C0387">
      <w:pPr>
        <w:spacing w:before="120" w:after="120" w:line="400" w:lineRule="exact"/>
        <w:ind w:firstLine="709"/>
        <w:jc w:val="both"/>
        <w:rPr>
          <w:sz w:val="28"/>
          <w:szCs w:val="28"/>
          <w:lang w:val="nl-NL"/>
        </w:rPr>
      </w:pPr>
      <w:r w:rsidRPr="002579EA">
        <w:rPr>
          <w:sz w:val="28"/>
          <w:szCs w:val="28"/>
        </w:rPr>
        <w:t>L</w:t>
      </w:r>
      <w:r w:rsidRPr="002579EA">
        <w:rPr>
          <w:sz w:val="28"/>
          <w:szCs w:val="28"/>
        </w:rPr>
        <w:t>ãnh đạo Thanh tra tỉnh quan tâm, tạo điều kiện cho đội ngũ cán bộ, quản lý tham gia các lớp bồi dưỡng nghiệp vụ, chính trị và kỹ năng điều hành. Trong năm, đơn vị đã cử nhiều lượt công chức tham gia các khóa đào tạo Thanh tra viên các cấp và Cao cấp lý luận chính trị</w:t>
      </w:r>
      <w:r w:rsidRPr="002579EA">
        <w:rPr>
          <w:sz w:val="28"/>
          <w:szCs w:val="28"/>
        </w:rPr>
        <w:t xml:space="preserve">: </w:t>
      </w:r>
      <w:r w:rsidR="008B0097" w:rsidRPr="002579EA">
        <w:rPr>
          <w:rFonts w:eastAsia="Calibri"/>
          <w:sz w:val="28"/>
          <w:szCs w:val="28"/>
          <w:lang w:val="nl-NL"/>
        </w:rPr>
        <w:t>cử 05 công chức lãnh đạo, quản lý cấp phòng tham gia lớp Bồi dưỡng kỹ năng chỉ đạo, điều hành cơ quan thanh tra</w:t>
      </w:r>
      <w:r w:rsidR="008B0097" w:rsidRPr="002579EA">
        <w:rPr>
          <w:sz w:val="28"/>
          <w:szCs w:val="28"/>
          <w:lang w:val="nl-NL"/>
        </w:rPr>
        <w:t xml:space="preserve">; </w:t>
      </w:r>
      <w:r w:rsidR="008B0097" w:rsidRPr="002579EA">
        <w:rPr>
          <w:rFonts w:eastAsia="Calibri"/>
          <w:sz w:val="28"/>
          <w:szCs w:val="28"/>
          <w:lang w:val="nl-NL"/>
        </w:rPr>
        <w:t xml:space="preserve">05 công chức tham gia lớp bồi dưỡng nghiệp vụ Thanh tra viên chính; 06 công chức tham gia lớp bồi dưỡng nghiệp vụ Thanh tra viên; </w:t>
      </w:r>
      <w:r w:rsidR="008B0097" w:rsidRPr="002579EA">
        <w:rPr>
          <w:sz w:val="28"/>
          <w:szCs w:val="28"/>
          <w:lang w:val="nl-NL"/>
        </w:rPr>
        <w:t>01 công chức tham gia lớp Bồi dưỡng lãnh đạo, quản lý cấp phòng. Đồng thời, Chủ tịch UBND tỉnh đã cử 01 lãnh đạo cấp sở tham gia lớp bồi dưỡng nghiệp vụ Thanh tra viên cao cấp, 01 lãnh đạo cấp sở tham gia lớp bồi dưỡng nghiệp vụ Thanh tra viên</w:t>
      </w:r>
      <w:r w:rsidR="008B0097" w:rsidRPr="002579EA">
        <w:rPr>
          <w:spacing w:val="-4"/>
          <w:sz w:val="28"/>
          <w:szCs w:val="28"/>
          <w:lang w:val="nl-NL"/>
        </w:rPr>
        <w:t xml:space="preserve"> và </w:t>
      </w:r>
      <w:r w:rsidR="008B0097" w:rsidRPr="002579EA">
        <w:rPr>
          <w:spacing w:val="-1"/>
          <w:sz w:val="28"/>
          <w:szCs w:val="28"/>
          <w:lang w:val="nl-NL"/>
        </w:rPr>
        <w:t xml:space="preserve">Ban Tổ chức Tỉnh ủy đã cử </w:t>
      </w:r>
      <w:r w:rsidR="008B0097" w:rsidRPr="002579EA">
        <w:rPr>
          <w:sz w:val="28"/>
          <w:szCs w:val="28"/>
          <w:lang w:val="nl-NL"/>
        </w:rPr>
        <w:t xml:space="preserve">01 công chức </w:t>
      </w:r>
      <w:r w:rsidR="008B0097" w:rsidRPr="002579EA">
        <w:rPr>
          <w:rFonts w:eastAsia="Calibri"/>
          <w:sz w:val="28"/>
          <w:szCs w:val="28"/>
          <w:lang w:val="nl-NL"/>
        </w:rPr>
        <w:t>lãnh đạo, quản lý cấp phòng</w:t>
      </w:r>
      <w:r w:rsidR="008B0097" w:rsidRPr="002579EA">
        <w:rPr>
          <w:sz w:val="28"/>
          <w:szCs w:val="28"/>
          <w:lang w:val="nl-NL"/>
        </w:rPr>
        <w:t xml:space="preserve"> tham gia lớp Cao cấp lý luận chính trị.</w:t>
      </w:r>
    </w:p>
    <w:p w14:paraId="219E58AB" w14:textId="693C4FB2" w:rsidR="00B9412C" w:rsidRDefault="00B9412C" w:rsidP="007C0387">
      <w:pPr>
        <w:spacing w:before="120" w:after="120" w:line="400" w:lineRule="exact"/>
        <w:ind w:right="11" w:firstLine="709"/>
        <w:jc w:val="both"/>
        <w:rPr>
          <w:sz w:val="28"/>
          <w:szCs w:val="28"/>
          <w:lang w:val="nl-NL"/>
        </w:rPr>
      </w:pPr>
      <w:r w:rsidRPr="002579EA">
        <w:rPr>
          <w:sz w:val="28"/>
          <w:szCs w:val="28"/>
        </w:rPr>
        <w:t xml:space="preserve">Đặc biệt, Thanh tra tỉnh đã chủ động phối hợp với các cơ sở đào tạo tổ chức chuỗi tập huấn chuyên sâu cho công chức ngành thanh tra trên địa bàn tỉnh, tập trung vào các lĩnh vực thực tiễn như: </w:t>
      </w:r>
      <w:r w:rsidR="002579EA" w:rsidRPr="002579EA">
        <w:rPr>
          <w:sz w:val="28"/>
          <w:szCs w:val="28"/>
          <w:lang w:val="nl-NL"/>
        </w:rPr>
        <w:t>cập nhật kiến thức về công tác phòng, chống tham nhũng, lãng phí, tiêu cực</w:t>
      </w:r>
      <w:r w:rsidR="002579EA" w:rsidRPr="002579EA">
        <w:rPr>
          <w:sz w:val="28"/>
          <w:szCs w:val="28"/>
          <w:lang w:val="nl-NL"/>
        </w:rPr>
        <w:t>;</w:t>
      </w:r>
      <w:r w:rsidRPr="002579EA">
        <w:rPr>
          <w:sz w:val="28"/>
          <w:szCs w:val="28"/>
        </w:rPr>
        <w:t xml:space="preserve"> xử phạt vi phạm hành chính, đầu tư xây dựng, </w:t>
      </w:r>
      <w:r w:rsidR="002579EA" w:rsidRPr="002579EA">
        <w:rPr>
          <w:sz w:val="28"/>
          <w:szCs w:val="28"/>
          <w:lang w:val="nl-NL"/>
        </w:rPr>
        <w:t>công tác quản lý ngân sách (chính quyền địa phương 2 cấp)</w:t>
      </w:r>
      <w:r w:rsidR="002579EA" w:rsidRPr="002579EA">
        <w:rPr>
          <w:sz w:val="28"/>
          <w:szCs w:val="28"/>
          <w:lang w:val="nl-NL"/>
        </w:rPr>
        <w:t xml:space="preserve"> </w:t>
      </w:r>
      <w:r w:rsidRPr="002579EA">
        <w:rPr>
          <w:sz w:val="28"/>
          <w:szCs w:val="28"/>
        </w:rPr>
        <w:t>và kỹ năng tiếp công dân</w:t>
      </w:r>
      <w:r w:rsidR="002579EA" w:rsidRPr="002579EA">
        <w:rPr>
          <w:sz w:val="28"/>
          <w:szCs w:val="28"/>
        </w:rPr>
        <w:t xml:space="preserve">, </w:t>
      </w:r>
      <w:r w:rsidR="002579EA" w:rsidRPr="002579EA">
        <w:rPr>
          <w:sz w:val="28"/>
          <w:szCs w:val="28"/>
          <w:lang w:val="nl-NL"/>
        </w:rPr>
        <w:t>xử lý đơn, giải quyết khiếu nại tố cáo</w:t>
      </w:r>
      <w:r w:rsidR="002579EA" w:rsidRPr="002579EA">
        <w:rPr>
          <w:sz w:val="28"/>
          <w:szCs w:val="28"/>
          <w:lang w:val="nl-NL"/>
        </w:rPr>
        <w:t>.</w:t>
      </w:r>
      <w:r w:rsidRPr="002579EA">
        <w:rPr>
          <w:sz w:val="28"/>
          <w:szCs w:val="28"/>
        </w:rPr>
        <w:t xml:space="preserve"> Những nỗ lực này đã góp phần chuẩn hóa và nâng cao năng lực thực thi công vụ cho đội ngũ cán bộ trong toàn ngành</w:t>
      </w:r>
      <w:r w:rsidR="002579EA">
        <w:t>.</w:t>
      </w:r>
    </w:p>
    <w:p w14:paraId="3B391B4D" w14:textId="64E26F3E" w:rsidR="009521EC" w:rsidRPr="00B66125" w:rsidRDefault="009521EC" w:rsidP="007C0387">
      <w:pPr>
        <w:pStyle w:val="BodyTextIndent"/>
        <w:tabs>
          <w:tab w:val="left" w:pos="0"/>
          <w:tab w:val="left" w:pos="993"/>
        </w:tabs>
        <w:spacing w:before="120" w:line="400" w:lineRule="exact"/>
        <w:ind w:left="0" w:firstLine="709"/>
        <w:jc w:val="both"/>
        <w:rPr>
          <w:i/>
          <w:sz w:val="28"/>
          <w:szCs w:val="28"/>
        </w:rPr>
      </w:pPr>
      <w:r w:rsidRPr="00B66125">
        <w:rPr>
          <w:i/>
          <w:sz w:val="28"/>
          <w:szCs w:val="28"/>
        </w:rPr>
        <w:t>4.2. Công tác cải cách hành chính</w:t>
      </w:r>
      <w:r w:rsidR="002579EA">
        <w:rPr>
          <w:i/>
          <w:sz w:val="28"/>
          <w:szCs w:val="28"/>
        </w:rPr>
        <w:t xml:space="preserve"> và chuyển đổi số</w:t>
      </w:r>
    </w:p>
    <w:p w14:paraId="07D8ABA8" w14:textId="77777777" w:rsidR="002579EA" w:rsidRPr="002579EA" w:rsidRDefault="002579EA" w:rsidP="007C0387">
      <w:pPr>
        <w:pStyle w:val="BodyText"/>
        <w:widowControl w:val="0"/>
        <w:spacing w:before="120" w:after="120" w:line="400" w:lineRule="exact"/>
        <w:ind w:firstLine="709"/>
        <w:rPr>
          <w:sz w:val="28"/>
          <w:szCs w:val="28"/>
        </w:rPr>
      </w:pPr>
      <w:r w:rsidRPr="002579EA">
        <w:rPr>
          <w:sz w:val="28"/>
          <w:szCs w:val="28"/>
        </w:rPr>
        <w:lastRenderedPageBreak/>
        <w:t xml:space="preserve">Công tác cải cách hành chính và chuyển đổi số được đơn vị xác định là nhiệm vụ trọng tâm xuyên suốt để hiện đại hóa ngành thanh tra. Với sự chỉ đạo sát sao, đơn vị đã hoàn thành 100% nhiệm vụ trên cả 07 lĩnh vực CCHC, tiếp tục duy trì vị thế trong nhóm dẫn đầu bảng xếp hạng của tỉnh. </w:t>
      </w:r>
    </w:p>
    <w:p w14:paraId="37466D50" w14:textId="4FF0BE3F" w:rsidR="002579EA" w:rsidRPr="002579EA" w:rsidRDefault="002579EA" w:rsidP="007C0387">
      <w:pPr>
        <w:pStyle w:val="BodyText"/>
        <w:widowControl w:val="0"/>
        <w:spacing w:before="120" w:after="120" w:line="400" w:lineRule="exact"/>
        <w:ind w:firstLine="709"/>
        <w:rPr>
          <w:spacing w:val="3"/>
          <w:sz w:val="28"/>
          <w:szCs w:val="28"/>
          <w:shd w:val="clear" w:color="auto" w:fill="FFFFFF"/>
        </w:rPr>
      </w:pPr>
      <w:r w:rsidRPr="002579EA">
        <w:rPr>
          <w:sz w:val="28"/>
          <w:szCs w:val="28"/>
        </w:rPr>
        <w:t>T</w:t>
      </w:r>
      <w:r w:rsidRPr="002579EA">
        <w:rPr>
          <w:sz w:val="28"/>
          <w:szCs w:val="28"/>
        </w:rPr>
        <w:t xml:space="preserve">rong năm 2025, Thanh tra tỉnh đã tạo nên bước đột phá khi kiện toàn Ban Chỉ đạo chuyển đổi số và ban hành hệ thống quy chế bảo đảm an ninh mạng chặt chẽ. Phong trào thi đua “Ngày không in giấy, Tuần làm việc không văn bản giấy” đã đi vào thực chất, gắn liền với bộ chỉ số KPI để đo lường hiệu quả công việc trên môi trường mạng. Mặc dù hạ tầng số hiện tại đã cũ và xuống cấp, đơn vị đã kịp thời đề xuất lộ trình nâng cấp hạ tầng giai đoạn 2026-2030, đồng thời tích cực chuẩn bị đầu tư các phần mềm giám sát tiếp công dân </w:t>
      </w:r>
      <w:r>
        <w:rPr>
          <w:sz w:val="28"/>
          <w:szCs w:val="28"/>
        </w:rPr>
        <w:t xml:space="preserve">thông minh </w:t>
      </w:r>
      <w:r w:rsidRPr="002579EA">
        <w:rPr>
          <w:sz w:val="28"/>
          <w:szCs w:val="28"/>
        </w:rPr>
        <w:t xml:space="preserve">và quản lý nhắc việc </w:t>
      </w:r>
      <w:r>
        <w:rPr>
          <w:sz w:val="28"/>
          <w:szCs w:val="28"/>
        </w:rPr>
        <w:t>công chức Thanh tra trinh</w:t>
      </w:r>
      <w:r w:rsidRPr="002579EA">
        <w:rPr>
          <w:sz w:val="28"/>
          <w:szCs w:val="28"/>
        </w:rPr>
        <w:t xml:space="preserve">, hướng tới </w:t>
      </w:r>
      <w:r w:rsidR="001B566E">
        <w:rPr>
          <w:sz w:val="28"/>
          <w:szCs w:val="28"/>
        </w:rPr>
        <w:t xml:space="preserve">đồng bộ môi trường số hiện đại với công tác </w:t>
      </w:r>
      <w:r w:rsidRPr="002579EA">
        <w:rPr>
          <w:sz w:val="28"/>
          <w:szCs w:val="28"/>
        </w:rPr>
        <w:t>thanh tra</w:t>
      </w:r>
      <w:r w:rsidR="001B566E">
        <w:rPr>
          <w:sz w:val="28"/>
          <w:szCs w:val="28"/>
        </w:rPr>
        <w:t>, tiếp công dân, giải quyết đơn thư, khiếu nại tố cáo và phòng chống tham nhũng, lãng phí.</w:t>
      </w:r>
    </w:p>
    <w:p w14:paraId="484F3EA2" w14:textId="23DC7958" w:rsidR="00061365" w:rsidRPr="002579EA" w:rsidRDefault="00061365" w:rsidP="007C0387">
      <w:pPr>
        <w:pStyle w:val="BodyText"/>
        <w:widowControl w:val="0"/>
        <w:spacing w:before="120" w:after="120" w:line="400" w:lineRule="exact"/>
        <w:ind w:firstLine="709"/>
        <w:rPr>
          <w:spacing w:val="3"/>
          <w:sz w:val="28"/>
          <w:szCs w:val="28"/>
          <w:shd w:val="clear" w:color="auto" w:fill="FFFFFF"/>
        </w:rPr>
      </w:pPr>
      <w:r w:rsidRPr="002579EA">
        <w:rPr>
          <w:spacing w:val="3"/>
          <w:sz w:val="28"/>
          <w:szCs w:val="28"/>
          <w:shd w:val="clear" w:color="auto" w:fill="FFFFFF"/>
        </w:rPr>
        <w:t xml:space="preserve">Trong năm, Lãnh đạo Thanh tra tỉnh nhận thức đầy đủ sâu sắc, yêu cầu nhiệm vụ phát triển khoa học công nghệ, đổi mới sáng tạo và chuyển đổi số, do đó đã triển khai kịp thời các chỉ đạo của cấp trên liên quan công tác chuyển đổi số. </w:t>
      </w:r>
    </w:p>
    <w:p w14:paraId="54D25579" w14:textId="4CD09BAA" w:rsidR="009521EC" w:rsidRPr="00B66125" w:rsidRDefault="009521EC" w:rsidP="007C0387">
      <w:pPr>
        <w:pStyle w:val="BodyText"/>
        <w:widowControl w:val="0"/>
        <w:spacing w:before="120" w:after="120" w:line="400" w:lineRule="exact"/>
        <w:ind w:firstLine="709"/>
        <w:rPr>
          <w:rFonts w:eastAsia="Calibri"/>
          <w:i/>
          <w:sz w:val="28"/>
          <w:szCs w:val="28"/>
        </w:rPr>
      </w:pPr>
      <w:r w:rsidRPr="00B66125">
        <w:rPr>
          <w:rFonts w:eastAsia="Calibri"/>
          <w:i/>
          <w:sz w:val="28"/>
          <w:szCs w:val="28"/>
        </w:rPr>
        <w:t>4.</w:t>
      </w:r>
      <w:r w:rsidR="001B566E">
        <w:rPr>
          <w:rFonts w:eastAsia="Calibri"/>
          <w:i/>
          <w:sz w:val="28"/>
          <w:szCs w:val="28"/>
        </w:rPr>
        <w:t>3</w:t>
      </w:r>
      <w:r w:rsidRPr="00B66125">
        <w:rPr>
          <w:rFonts w:eastAsia="Calibri"/>
          <w:i/>
          <w:sz w:val="28"/>
          <w:szCs w:val="28"/>
        </w:rPr>
        <w:t xml:space="preserve"> Công tác </w:t>
      </w:r>
      <w:r w:rsidR="001B566E">
        <w:rPr>
          <w:rFonts w:eastAsia="Calibri"/>
          <w:i/>
          <w:sz w:val="28"/>
          <w:szCs w:val="28"/>
        </w:rPr>
        <w:t>triển khai các phòng trào thi đua</w:t>
      </w:r>
      <w:r w:rsidRPr="00B66125">
        <w:rPr>
          <w:rFonts w:eastAsia="Calibri"/>
          <w:i/>
          <w:sz w:val="28"/>
          <w:szCs w:val="28"/>
        </w:rPr>
        <w:t xml:space="preserve"> </w:t>
      </w:r>
    </w:p>
    <w:p w14:paraId="1C586C0A" w14:textId="77777777" w:rsidR="001B566E" w:rsidRPr="001B566E" w:rsidRDefault="003D03DB" w:rsidP="007C0387">
      <w:pPr>
        <w:spacing w:before="120" w:after="120" w:line="400" w:lineRule="exact"/>
        <w:ind w:firstLine="720"/>
        <w:jc w:val="both"/>
        <w:rPr>
          <w:rFonts w:eastAsia="Calibri"/>
          <w:iCs/>
          <w:sz w:val="28"/>
          <w:szCs w:val="28"/>
        </w:rPr>
      </w:pPr>
      <w:r w:rsidRPr="001B566E">
        <w:rPr>
          <w:rFonts w:eastAsia="Calibri"/>
          <w:iCs/>
          <w:sz w:val="28"/>
          <w:szCs w:val="28"/>
        </w:rPr>
        <w:t>Năm 2025, Thanh tra tỉnh đã tham gia ký kết giao ước thi đua và đã báo cáo tổng kết thi đua, khen thưởng năm 2025 gửi Cụm trưởng Cụm thi đua Thanh tra các tỉnh miền Trung và Khối trưởng Khối thi đua các cơ quan nội chính tỉnh.</w:t>
      </w:r>
    </w:p>
    <w:p w14:paraId="17ACBBA1" w14:textId="5FC5F6F5" w:rsidR="003D03DB" w:rsidRPr="001B566E" w:rsidRDefault="001B566E" w:rsidP="007C0387">
      <w:pPr>
        <w:spacing w:before="120" w:after="120" w:line="400" w:lineRule="exact"/>
        <w:ind w:firstLine="720"/>
        <w:jc w:val="both"/>
        <w:rPr>
          <w:rFonts w:eastAsia="Calibri"/>
          <w:iCs/>
          <w:sz w:val="28"/>
          <w:szCs w:val="28"/>
        </w:rPr>
      </w:pPr>
      <w:r w:rsidRPr="001B566E">
        <w:rPr>
          <w:sz w:val="28"/>
          <w:szCs w:val="28"/>
        </w:rPr>
        <w:t>Thanh tra tỉnh đã thực hiện nghiêm túc các giao ước thi đua trong Cụm thi đua miền Trung và Khối nội chính tỉnh, khẳng định uy tín của đơn vị thông qua các kết quả thực chất. Ghi nhận những đóng góp to lớn đó, trong năm, đơn vị vinh dự có 01 cá nhân được Thủ tướng Chính phủ tặng Bằng khen; nhiều tập thể và cá nhân khác cũng được Chủ tịch UBND tỉnh trao tặng Bằng khen vì thành tích xuất sắc trong công tác chuyên môn, cải cách hành chính và phong trào thi đua yêu nước giai đoạn 5 năm (2020 - 2025).</w:t>
      </w:r>
    </w:p>
    <w:p w14:paraId="38882620" w14:textId="002F0564" w:rsidR="00F267AC" w:rsidRDefault="009521EC" w:rsidP="007C0387">
      <w:pPr>
        <w:spacing w:before="120" w:after="120" w:line="400" w:lineRule="exact"/>
        <w:ind w:firstLine="720"/>
        <w:jc w:val="both"/>
        <w:rPr>
          <w:b/>
          <w:sz w:val="28"/>
          <w:szCs w:val="28"/>
        </w:rPr>
      </w:pPr>
      <w:r w:rsidRPr="00B66125">
        <w:rPr>
          <w:b/>
          <w:sz w:val="28"/>
          <w:szCs w:val="28"/>
        </w:rPr>
        <w:t>5</w:t>
      </w:r>
      <w:r w:rsidR="00604339" w:rsidRPr="00B66125">
        <w:rPr>
          <w:b/>
          <w:sz w:val="28"/>
          <w:szCs w:val="28"/>
        </w:rPr>
        <w:t xml:space="preserve">. </w:t>
      </w:r>
      <w:r w:rsidR="00F267AC" w:rsidRPr="00B66125">
        <w:rPr>
          <w:b/>
          <w:sz w:val="28"/>
          <w:szCs w:val="28"/>
        </w:rPr>
        <w:t>Nhận xét, đánh giá:</w:t>
      </w:r>
    </w:p>
    <w:p w14:paraId="458B7DEB" w14:textId="07FCDC52" w:rsidR="0090194B" w:rsidRPr="0090194B" w:rsidRDefault="0090194B" w:rsidP="007C0387">
      <w:pPr>
        <w:spacing w:before="120" w:after="120" w:line="400" w:lineRule="exact"/>
        <w:ind w:firstLine="720"/>
        <w:jc w:val="both"/>
        <w:rPr>
          <w:sz w:val="28"/>
          <w:szCs w:val="28"/>
        </w:rPr>
      </w:pPr>
      <w:r w:rsidRPr="0090194B">
        <w:rPr>
          <w:sz w:val="28"/>
          <w:szCs w:val="28"/>
        </w:rPr>
        <w:t>Công tác xây dựng và phát triển ngành</w:t>
      </w:r>
      <w:r w:rsidR="005C5B69">
        <w:rPr>
          <w:sz w:val="28"/>
          <w:szCs w:val="28"/>
        </w:rPr>
        <w:t xml:space="preserve"> thanh tra</w:t>
      </w:r>
      <w:r w:rsidRPr="0090194B">
        <w:rPr>
          <w:sz w:val="28"/>
          <w:szCs w:val="28"/>
        </w:rPr>
        <w:t xml:space="preserve"> trong năm 2025 đã ghi nhận những bước chuyển mình mạnh mẽ, mang tính chiến lược. Thanh tra tỉnh đã thực hiện </w:t>
      </w:r>
      <w:r w:rsidRPr="0090194B">
        <w:rPr>
          <w:bCs/>
          <w:sz w:val="28"/>
          <w:szCs w:val="28"/>
        </w:rPr>
        <w:t>hiệu quả</w:t>
      </w:r>
      <w:r w:rsidRPr="0090194B">
        <w:rPr>
          <w:sz w:val="28"/>
          <w:szCs w:val="28"/>
        </w:rPr>
        <w:t xml:space="preserve"> việc sắp xếp, hợp nhất bộ máy sau khi sáp nhập địa giới hành chính, nhanh chóng đưa đơn vị mới vào vận hành ổn định mà không làm gián đoạn các hoạt động công vụ. Công tác đào tạo, bồi dưỡng được triển khai có hệ thống, góp phần </w:t>
      </w:r>
      <w:r w:rsidRPr="0090194B">
        <w:rPr>
          <w:sz w:val="28"/>
          <w:szCs w:val="28"/>
        </w:rPr>
        <w:lastRenderedPageBreak/>
        <w:t xml:space="preserve">xây dựng đội ngũ cán bộ có bản lĩnh và tinh thông nghiệp vụ. Đặc biệt, việc hoàn thành 100% chỉ tiêu cải cách hành chính và tiên phong trong phong trào "Chính quyền không giấy" đã khẳng định tư duy đổi mới, tinh thần </w:t>
      </w:r>
      <w:r w:rsidRPr="0090194B">
        <w:rPr>
          <w:bCs/>
          <w:sz w:val="28"/>
          <w:szCs w:val="28"/>
        </w:rPr>
        <w:t>"quyết liệt, thích ứng"</w:t>
      </w:r>
      <w:r w:rsidRPr="0090194B">
        <w:rPr>
          <w:sz w:val="28"/>
          <w:szCs w:val="28"/>
        </w:rPr>
        <w:t xml:space="preserve"> của lãnh đạo cơ quan trong kỷ nguyên số. Tuy nhiên, sự chưa đồng bộ về hạ tầng công nghệ thông tin và áp lực công việc gia tăng đột biến sau sáp nhập vẫn là những thách thức khách quan, đòi hỏi phải có các giải pháp điều hành linh hoạt hơn trong thời gian tới.</w:t>
      </w:r>
    </w:p>
    <w:p w14:paraId="2649B022" w14:textId="32C17C9D" w:rsidR="0093022C" w:rsidRPr="005C5B69" w:rsidRDefault="00BE497F" w:rsidP="007C0387">
      <w:pPr>
        <w:widowControl w:val="0"/>
        <w:pBdr>
          <w:bottom w:val="single" w:sz="4" w:space="10" w:color="FFFFFF"/>
        </w:pBdr>
        <w:shd w:val="clear" w:color="auto" w:fill="FFFFFF"/>
        <w:snapToGrid w:val="0"/>
        <w:spacing w:before="120" w:after="120" w:line="400" w:lineRule="exact"/>
        <w:ind w:firstLine="720"/>
        <w:jc w:val="both"/>
        <w:rPr>
          <w:sz w:val="28"/>
          <w:szCs w:val="28"/>
        </w:rPr>
      </w:pPr>
      <w:r w:rsidRPr="005C5B69">
        <w:rPr>
          <w:sz w:val="28"/>
          <w:szCs w:val="28"/>
        </w:rPr>
        <w:t>Trong công tác thanh tra</w:t>
      </w:r>
      <w:r w:rsidR="0090194B" w:rsidRPr="005C5B69">
        <w:rPr>
          <w:sz w:val="28"/>
          <w:szCs w:val="28"/>
        </w:rPr>
        <w:t>,</w:t>
      </w:r>
      <w:r w:rsidRPr="005C5B69">
        <w:rPr>
          <w:sz w:val="28"/>
          <w:szCs w:val="28"/>
        </w:rPr>
        <w:t xml:space="preserve"> </w:t>
      </w:r>
      <w:r w:rsidR="005B337E" w:rsidRPr="005C5B69">
        <w:rPr>
          <w:sz w:val="28"/>
          <w:szCs w:val="28"/>
          <w:lang w:val="nl-NL"/>
        </w:rPr>
        <w:t xml:space="preserve">đã triển khai </w:t>
      </w:r>
      <w:r w:rsidR="0090194B" w:rsidRPr="005C5B69">
        <w:rPr>
          <w:sz w:val="28"/>
          <w:szCs w:val="28"/>
        </w:rPr>
        <w:t xml:space="preserve">hoàn thành </w:t>
      </w:r>
      <w:r w:rsidR="0090194B" w:rsidRPr="005C5B69">
        <w:rPr>
          <w:bCs/>
          <w:sz w:val="28"/>
          <w:szCs w:val="28"/>
        </w:rPr>
        <w:t>100% kế hoạch</w:t>
      </w:r>
      <w:r w:rsidR="0090194B" w:rsidRPr="005C5B69">
        <w:rPr>
          <w:sz w:val="28"/>
          <w:szCs w:val="28"/>
        </w:rPr>
        <w:t xml:space="preserve"> thanh tra năm 2025</w:t>
      </w:r>
      <w:r w:rsidR="0090194B" w:rsidRPr="005C5B69">
        <w:rPr>
          <w:sz w:val="28"/>
          <w:szCs w:val="28"/>
        </w:rPr>
        <w:t xml:space="preserve"> </w:t>
      </w:r>
      <w:r w:rsidR="005B337E" w:rsidRPr="005C5B69">
        <w:rPr>
          <w:sz w:val="28"/>
          <w:szCs w:val="28"/>
          <w:lang w:val="fi-FI"/>
        </w:rPr>
        <w:t xml:space="preserve">và thanh tra đột xuất có trọng tâm, trọng điểm, </w:t>
      </w:r>
      <w:r w:rsidR="005B337E" w:rsidRPr="005C5B69">
        <w:rPr>
          <w:sz w:val="28"/>
          <w:szCs w:val="28"/>
        </w:rPr>
        <w:t xml:space="preserve">hiệu quả theo đúng định hướng, chương trình, kế hoạch </w:t>
      </w:r>
      <w:r w:rsidR="005B337E" w:rsidRPr="005C5B69">
        <w:rPr>
          <w:sz w:val="28"/>
          <w:szCs w:val="28"/>
          <w:lang w:val="vi-VN"/>
        </w:rPr>
        <w:t>và chỉ đạo của</w:t>
      </w:r>
      <w:r w:rsidR="005B337E" w:rsidRPr="005C5B69">
        <w:rPr>
          <w:sz w:val="28"/>
          <w:szCs w:val="28"/>
        </w:rPr>
        <w:t xml:space="preserve"> Chính phủ, Thanh tra Chính phủ, Tỉnh ủy và UBND tỉnh</w:t>
      </w:r>
      <w:r w:rsidR="0090194B" w:rsidRPr="005C5B69">
        <w:rPr>
          <w:sz w:val="28"/>
          <w:szCs w:val="28"/>
        </w:rPr>
        <w:t xml:space="preserve">. </w:t>
      </w:r>
      <w:r w:rsidR="00E770A7" w:rsidRPr="005C5B69">
        <w:rPr>
          <w:spacing w:val="-3"/>
          <w:sz w:val="28"/>
          <w:szCs w:val="28"/>
          <w:lang w:val="pt-BR"/>
        </w:rPr>
        <w:t xml:space="preserve">Qua thanh tra đã chấn chỉnh, khắc phục những bất cập, sơ hở trong quản lý, chỉ đạo, điều hành; </w:t>
      </w:r>
      <w:r w:rsidR="00E770A7" w:rsidRPr="005C5B69">
        <w:rPr>
          <w:sz w:val="28"/>
          <w:szCs w:val="28"/>
        </w:rPr>
        <w:t>kiến nghị sửa đổi, bổ sung nhiều văn bản pháp luật không còn phù hợp</w:t>
      </w:r>
      <w:r w:rsidR="00E770A7" w:rsidRPr="005C5B69">
        <w:rPr>
          <w:spacing w:val="-3"/>
          <w:sz w:val="28"/>
          <w:szCs w:val="28"/>
          <w:lang w:val="pt-BR"/>
        </w:rPr>
        <w:t>; phát hiện, kiến nghị xử lý nghiêm đối với các hành vi vi phạm pháp luật</w:t>
      </w:r>
      <w:r w:rsidR="00E770A7" w:rsidRPr="005C5B69">
        <w:rPr>
          <w:sz w:val="28"/>
          <w:szCs w:val="28"/>
          <w:lang w:val="vi-VN"/>
        </w:rPr>
        <w:t>, đảm bảo khách quan, chính xác, đúng pháp luật</w:t>
      </w:r>
      <w:r w:rsidR="00E770A7" w:rsidRPr="005C5B69">
        <w:rPr>
          <w:sz w:val="28"/>
          <w:szCs w:val="28"/>
        </w:rPr>
        <w:t>. Kết quả thanh tra tiếp tục đóng góp quan trọng trong công tác phòng, chống tham nhũng, tiêu cực</w:t>
      </w:r>
      <w:r w:rsidRPr="005C5B69">
        <w:rPr>
          <w:sz w:val="28"/>
          <w:szCs w:val="28"/>
        </w:rPr>
        <w:t>.</w:t>
      </w:r>
      <w:r w:rsidR="0060724D" w:rsidRPr="005C5B69">
        <w:rPr>
          <w:sz w:val="28"/>
          <w:szCs w:val="28"/>
        </w:rPr>
        <w:t xml:space="preserve"> </w:t>
      </w:r>
      <w:r w:rsidR="001B566E" w:rsidRPr="005C5B69">
        <w:rPr>
          <w:sz w:val="28"/>
          <w:szCs w:val="28"/>
        </w:rPr>
        <w:t xml:space="preserve">Tuy nhiên, do tính chất phức tạp của một số vụ việc, việc ban hành kết luận đôi lúc còn chậm so với tiến độ đề ra. Công tác đôn đốc sau thanh tra và việc đồng bộ hóa dữ liệu ngành vẫn là những </w:t>
      </w:r>
      <w:r w:rsidR="0090194B" w:rsidRPr="005C5B69">
        <w:rPr>
          <w:sz w:val="28"/>
          <w:szCs w:val="28"/>
        </w:rPr>
        <w:t>nội dung</w:t>
      </w:r>
      <w:r w:rsidR="001B566E" w:rsidRPr="005C5B69">
        <w:rPr>
          <w:sz w:val="28"/>
          <w:szCs w:val="28"/>
        </w:rPr>
        <w:t xml:space="preserve"> cần sớm tháo gỡ để đáp ứng yêu cầu chuyển đổi số toàn diện.</w:t>
      </w:r>
    </w:p>
    <w:p w14:paraId="54D5AD2B" w14:textId="09A1A0A6" w:rsidR="00383C60" w:rsidRDefault="003C661A" w:rsidP="007C0387">
      <w:pPr>
        <w:widowControl w:val="0"/>
        <w:pBdr>
          <w:bottom w:val="single" w:sz="4" w:space="10" w:color="FFFFFF"/>
        </w:pBdr>
        <w:shd w:val="clear" w:color="auto" w:fill="FFFFFF"/>
        <w:snapToGrid w:val="0"/>
        <w:spacing w:before="120" w:after="120" w:line="400" w:lineRule="exact"/>
        <w:ind w:firstLine="720"/>
        <w:jc w:val="both"/>
        <w:rPr>
          <w:rFonts w:eastAsia="Calibri"/>
          <w:bCs/>
          <w:noProof/>
          <w:sz w:val="28"/>
          <w:szCs w:val="28"/>
          <w:lang w:eastAsia="vi-VN"/>
        </w:rPr>
      </w:pPr>
      <w:r w:rsidRPr="00B66125">
        <w:rPr>
          <w:sz w:val="28"/>
          <w:szCs w:val="28"/>
          <w:shd w:val="clear" w:color="auto" w:fill="FFFFFF"/>
        </w:rPr>
        <w:t xml:space="preserve">Công tác tiếp công dân và giải quyết khiếu nại, tố cáo trên </w:t>
      </w:r>
      <w:r w:rsidRPr="00B66125">
        <w:rPr>
          <w:sz w:val="28"/>
          <w:szCs w:val="28"/>
        </w:rPr>
        <w:t xml:space="preserve">địa bàn tỉnh tăng so với cùng kỳ năm 2024 </w:t>
      </w:r>
      <w:r w:rsidRPr="00B66125">
        <w:rPr>
          <w:i/>
          <w:sz w:val="28"/>
          <w:szCs w:val="28"/>
        </w:rPr>
        <w:t>(tăng 643 đơn</w:t>
      </w:r>
      <w:r w:rsidR="0090194B">
        <w:rPr>
          <w:i/>
          <w:sz w:val="28"/>
          <w:szCs w:val="28"/>
        </w:rPr>
        <w:t>)</w:t>
      </w:r>
      <w:r w:rsidRPr="00B66125">
        <w:rPr>
          <w:sz w:val="28"/>
          <w:szCs w:val="28"/>
        </w:rPr>
        <w:t xml:space="preserve">; </w:t>
      </w:r>
      <w:r w:rsidRPr="00B66125">
        <w:rPr>
          <w:spacing w:val="-2"/>
          <w:sz w:val="28"/>
          <w:szCs w:val="28"/>
        </w:rPr>
        <w:t xml:space="preserve">đã giải quyết 311 vụ việc/331 vụ việc KNTC thuộc thẩm quyền phải giải quyết </w:t>
      </w:r>
      <w:r w:rsidRPr="00B66125">
        <w:rPr>
          <w:i/>
          <w:spacing w:val="-2"/>
          <w:sz w:val="28"/>
          <w:szCs w:val="28"/>
        </w:rPr>
        <w:t>(đạt tỷ lệ 94%)</w:t>
      </w:r>
      <w:r w:rsidRPr="00B66125">
        <w:rPr>
          <w:spacing w:val="-2"/>
          <w:sz w:val="28"/>
          <w:szCs w:val="28"/>
        </w:rPr>
        <w:t xml:space="preserve"> vượt chỉ tiêu hàng năm </w:t>
      </w:r>
      <w:r w:rsidRPr="00B66125">
        <w:rPr>
          <w:i/>
          <w:iCs/>
          <w:spacing w:val="-2"/>
          <w:sz w:val="28"/>
          <w:szCs w:val="28"/>
        </w:rPr>
        <w:t>(đạt từ 85%)</w:t>
      </w:r>
      <w:r w:rsidRPr="00B66125">
        <w:rPr>
          <w:spacing w:val="-2"/>
          <w:sz w:val="28"/>
          <w:szCs w:val="28"/>
        </w:rPr>
        <w:t xml:space="preserve"> theo chỉ đạo của Thanh tra Chính phủ</w:t>
      </w:r>
      <w:r w:rsidRPr="00B66125">
        <w:rPr>
          <w:bCs/>
          <w:iCs/>
          <w:spacing w:val="-2"/>
          <w:sz w:val="28"/>
          <w:szCs w:val="28"/>
        </w:rPr>
        <w:t>; các vụ việc tồn đọng được xem xét, giải quyết dứt điểm theo quy định; k</w:t>
      </w:r>
      <w:r w:rsidRPr="00B66125">
        <w:rPr>
          <w:spacing w:val="-4"/>
          <w:sz w:val="28"/>
          <w:szCs w:val="28"/>
          <w:lang w:val="af-ZA"/>
        </w:rPr>
        <w:t xml:space="preserve">ết quả công tác tiếp công dân, giải quyết khiếu nại, tố cáo </w:t>
      </w:r>
      <w:r w:rsidRPr="00B66125">
        <w:rPr>
          <w:sz w:val="28"/>
          <w:szCs w:val="28"/>
          <w:lang w:val="vi-VN"/>
        </w:rPr>
        <w:t>góp phần quan trọng trong việc</w:t>
      </w:r>
      <w:r w:rsidRPr="00B66125">
        <w:rPr>
          <w:sz w:val="28"/>
          <w:szCs w:val="28"/>
          <w:lang w:val="sv-SE"/>
        </w:rPr>
        <w:t xml:space="preserve"> củng cố lòng tin của Nhân dân đối với Đảng và Nhà nước, tạo sự ổn định chính trị,</w:t>
      </w:r>
      <w:r w:rsidRPr="00B66125">
        <w:rPr>
          <w:sz w:val="28"/>
          <w:szCs w:val="28"/>
          <w:lang w:val="vi-VN"/>
        </w:rPr>
        <w:t xml:space="preserve"> bảo đảm</w:t>
      </w:r>
      <w:r w:rsidRPr="00B66125">
        <w:rPr>
          <w:sz w:val="28"/>
          <w:szCs w:val="28"/>
          <w:lang w:val="sv-SE"/>
        </w:rPr>
        <w:t xml:space="preserve"> an ninh, trật tự </w:t>
      </w:r>
      <w:r w:rsidRPr="00B66125">
        <w:rPr>
          <w:bCs/>
          <w:iCs/>
          <w:spacing w:val="-2"/>
          <w:sz w:val="28"/>
          <w:szCs w:val="28"/>
        </w:rPr>
        <w:t>trên địa bàn toàn tỉnh</w:t>
      </w:r>
      <w:r w:rsidRPr="00B66125">
        <w:rPr>
          <w:spacing w:val="-2"/>
          <w:sz w:val="28"/>
          <w:szCs w:val="28"/>
          <w:shd w:val="clear" w:color="auto" w:fill="FFFFFF"/>
        </w:rPr>
        <w:t xml:space="preserve">. Tuy nhiên, bên cạnh đó vẫn còn một số vụ việc </w:t>
      </w:r>
      <w:r w:rsidRPr="00B66125">
        <w:rPr>
          <w:sz w:val="28"/>
          <w:szCs w:val="28"/>
        </w:rPr>
        <w:t>giải quyết chưa đảm bảo đúng thời gian quy định, nguyên nhân do các vụ việc</w:t>
      </w:r>
      <w:r w:rsidRPr="00B66125">
        <w:rPr>
          <w:bCs/>
          <w:sz w:val="28"/>
          <w:szCs w:val="28"/>
        </w:rPr>
        <w:t xml:space="preserve"> tập trung chủ yếu vào lĩnh vực đất đai, có nhiều nội dung phức tạp </w:t>
      </w:r>
      <w:r w:rsidRPr="00B66125">
        <w:rPr>
          <w:sz w:val="28"/>
          <w:szCs w:val="28"/>
        </w:rPr>
        <w:t xml:space="preserve">cần thời gian </w:t>
      </w:r>
      <w:r w:rsidRPr="00B66125">
        <w:rPr>
          <w:rFonts w:eastAsia="Calibri"/>
          <w:bCs/>
          <w:noProof/>
          <w:sz w:val="28"/>
          <w:szCs w:val="28"/>
          <w:lang w:eastAsia="vi-VN"/>
        </w:rPr>
        <w:t>để kiểm tra, xem xét và phối hợp xử lý giữa các cơ quan, đơn vị</w:t>
      </w:r>
      <w:r w:rsidR="00541E6D" w:rsidRPr="00B66125">
        <w:rPr>
          <w:rFonts w:eastAsia="Calibri"/>
          <w:bCs/>
          <w:noProof/>
          <w:sz w:val="28"/>
          <w:szCs w:val="28"/>
          <w:lang w:eastAsia="vi-VN"/>
        </w:rPr>
        <w:t>.</w:t>
      </w:r>
    </w:p>
    <w:p w14:paraId="21358300" w14:textId="4CF2051D" w:rsidR="00B66125" w:rsidRDefault="00B66125" w:rsidP="007C0387">
      <w:pPr>
        <w:widowControl w:val="0"/>
        <w:pBdr>
          <w:bottom w:val="single" w:sz="4" w:space="10" w:color="FFFFFF"/>
        </w:pBdr>
        <w:shd w:val="clear" w:color="auto" w:fill="FFFFFF"/>
        <w:snapToGrid w:val="0"/>
        <w:spacing w:before="120" w:after="120" w:line="400" w:lineRule="exact"/>
        <w:ind w:firstLine="720"/>
        <w:jc w:val="both"/>
        <w:rPr>
          <w:rFonts w:eastAsia="Calibri"/>
          <w:bCs/>
          <w:noProof/>
          <w:sz w:val="28"/>
          <w:szCs w:val="28"/>
          <w:lang w:eastAsia="vi-VN"/>
        </w:rPr>
      </w:pPr>
      <w:r w:rsidRPr="00B66125">
        <w:rPr>
          <w:rFonts w:eastAsia="Calibri"/>
          <w:bCs/>
          <w:noProof/>
          <w:sz w:val="28"/>
          <w:szCs w:val="28"/>
          <w:lang w:eastAsia="vi-VN"/>
        </w:rPr>
        <w:t>Trong</w:t>
      </w:r>
      <w:r w:rsidRPr="00B66125">
        <w:rPr>
          <w:sz w:val="28"/>
          <w:szCs w:val="28"/>
        </w:rPr>
        <w:t xml:space="preserve"> công tác phòng, ch</w:t>
      </w:r>
      <w:r>
        <w:rPr>
          <w:sz w:val="28"/>
          <w:szCs w:val="28"/>
        </w:rPr>
        <w:t xml:space="preserve">ống tham nhũng, tiêu cực: </w:t>
      </w:r>
      <w:r w:rsidRPr="00B66125">
        <w:rPr>
          <w:sz w:val="28"/>
          <w:szCs w:val="28"/>
        </w:rPr>
        <w:t xml:space="preserve">đã thực hiện tốt vai trò tham mưu cho Thủ trưởng cơ quan quản lý nhà nước cùng cấp về công tác phòng, chống tham nhũng, tiêu cực; luôn bám sát các nội dung chỉ đạo của Ban chỉ đạo phòng, chống tham nhũng, tiêu cực các cấp để tham mưu triển khai thực hiện tốt các nhiệm vụ trọng tâm </w:t>
      </w:r>
      <w:r w:rsidRPr="00B66125">
        <w:rPr>
          <w:spacing w:val="-4"/>
          <w:sz w:val="28"/>
          <w:szCs w:val="28"/>
          <w:lang w:eastAsia="x-none"/>
        </w:rPr>
        <w:t>và phù hợp với chức năng, nhiệm vụ, tình hình thực tiễn của đơn vị</w:t>
      </w:r>
      <w:r w:rsidRPr="00B66125">
        <w:rPr>
          <w:sz w:val="28"/>
          <w:szCs w:val="28"/>
        </w:rPr>
        <w:t xml:space="preserve">. Việc kê khai TSTN của người có nghĩa vụ kê khai TSTN được thực hiện nghiêm </w:t>
      </w:r>
      <w:r w:rsidRPr="00B66125">
        <w:rPr>
          <w:sz w:val="28"/>
          <w:szCs w:val="28"/>
        </w:rPr>
        <w:lastRenderedPageBreak/>
        <w:t xml:space="preserve">túc, có ý thức chấp hành; tuy nhiên vẫn còn một số trường hợp </w:t>
      </w:r>
      <w:r w:rsidRPr="00B66125">
        <w:rPr>
          <w:spacing w:val="-2"/>
          <w:sz w:val="28"/>
          <w:szCs w:val="28"/>
        </w:rPr>
        <w:t xml:space="preserve">kê khai chưa đúng quy định; </w:t>
      </w:r>
      <w:r w:rsidRPr="00B66125">
        <w:rPr>
          <w:rFonts w:eastAsia="Calibri"/>
          <w:bCs/>
          <w:noProof/>
          <w:sz w:val="28"/>
          <w:szCs w:val="28"/>
          <w:lang w:eastAsia="vi-VN"/>
        </w:rPr>
        <w:t>công tác tự kiểm tra, phát hiện tham nhũng trong nội bộ cơ quan, tổ chức, đơn vị còn hạn chế.</w:t>
      </w:r>
    </w:p>
    <w:p w14:paraId="0EF17C2C" w14:textId="77777777" w:rsidR="00B66125" w:rsidRPr="0090194B" w:rsidRDefault="00B66125" w:rsidP="007C0387">
      <w:pPr>
        <w:shd w:val="clear" w:color="auto" w:fill="FFFFFF"/>
        <w:spacing w:before="120" w:after="120" w:line="400" w:lineRule="exact"/>
        <w:ind w:firstLine="720"/>
        <w:jc w:val="both"/>
        <w:rPr>
          <w:b/>
          <w:sz w:val="28"/>
          <w:szCs w:val="28"/>
          <w:lang w:val="sv-SE"/>
        </w:rPr>
      </w:pPr>
      <w:r w:rsidRPr="0090194B">
        <w:rPr>
          <w:b/>
          <w:sz w:val="28"/>
          <w:szCs w:val="28"/>
          <w:lang w:val="sv-SE"/>
        </w:rPr>
        <w:t>II. Phương hướng, nhiệm vụ trọng tâm năm 2026</w:t>
      </w:r>
    </w:p>
    <w:p w14:paraId="1CEF67C6" w14:textId="1A3A2624" w:rsidR="00B66125" w:rsidRPr="0090194B" w:rsidRDefault="00B66125" w:rsidP="007C0387">
      <w:pPr>
        <w:widowControl w:val="0"/>
        <w:pBdr>
          <w:bottom w:val="single" w:sz="4" w:space="10" w:color="FFFFFF"/>
        </w:pBdr>
        <w:shd w:val="clear" w:color="auto" w:fill="FFFFFF"/>
        <w:snapToGrid w:val="0"/>
        <w:spacing w:before="120" w:after="120" w:line="400" w:lineRule="exact"/>
        <w:ind w:firstLine="720"/>
        <w:jc w:val="both"/>
        <w:rPr>
          <w:sz w:val="28"/>
          <w:szCs w:val="28"/>
          <w:lang w:eastAsia="x-none"/>
        </w:rPr>
      </w:pPr>
      <w:r w:rsidRPr="0090194B">
        <w:rPr>
          <w:sz w:val="28"/>
          <w:szCs w:val="28"/>
        </w:rPr>
        <w:t xml:space="preserve">Năm 2026 có ý nghĩa đặc biệt quan trọng, là năm tổ chức Đại hội toàn quốc lần thứ XIV của Đảng, bầu cử đại biểu Quốc hội khóa XVI, bầu cử đại biểu Hội đồng nhân dân các cấp và là năm đầu tiên thực hiện Kế hoạch phát triển kinh tế - xã hội 5 năm 2026 - 2030. </w:t>
      </w:r>
      <w:r w:rsidRPr="0090194B">
        <w:rPr>
          <w:sz w:val="28"/>
          <w:szCs w:val="28"/>
          <w:lang w:val="nb-NO"/>
        </w:rPr>
        <w:t xml:space="preserve">Thanh tra tỉnh </w:t>
      </w:r>
      <w:r w:rsidRPr="0090194B">
        <w:rPr>
          <w:sz w:val="28"/>
          <w:szCs w:val="28"/>
          <w:lang w:val="de-DE" w:eastAsia="x-none"/>
        </w:rPr>
        <w:t xml:space="preserve">tiếp tục bám sát chỉ đạo của </w:t>
      </w:r>
      <w:r w:rsidRPr="0090194B">
        <w:rPr>
          <w:sz w:val="28"/>
          <w:szCs w:val="28"/>
        </w:rPr>
        <w:t>Thanh tra Chính phủ, Tỉnh ủy, UBND tỉnh</w:t>
      </w:r>
      <w:r w:rsidRPr="0090194B">
        <w:rPr>
          <w:sz w:val="28"/>
          <w:szCs w:val="28"/>
          <w:lang w:val="de-DE" w:eastAsia="x-none"/>
        </w:rPr>
        <w:t>, nỗ lực phấn đấu thực hiện thắng lợi các nhiệm vụ chính trị được Đảng, Nhà nước giao</w:t>
      </w:r>
      <w:r w:rsidRPr="0090194B">
        <w:rPr>
          <w:sz w:val="28"/>
          <w:szCs w:val="28"/>
          <w:lang w:eastAsia="x-none"/>
        </w:rPr>
        <w:t xml:space="preserve">, trong đó tập trung </w:t>
      </w:r>
      <w:r w:rsidR="0090194B" w:rsidRPr="0090194B">
        <w:rPr>
          <w:sz w:val="28"/>
          <w:szCs w:val="28"/>
          <w:lang w:eastAsia="x-none"/>
        </w:rPr>
        <w:t>hoàn thành xuất sắc</w:t>
      </w:r>
      <w:r w:rsidRPr="0090194B">
        <w:rPr>
          <w:sz w:val="28"/>
          <w:szCs w:val="28"/>
          <w:lang w:eastAsia="x-none"/>
        </w:rPr>
        <w:t xml:space="preserve"> những nhiệm vụ sau</w:t>
      </w:r>
      <w:r w:rsidRPr="0090194B">
        <w:rPr>
          <w:sz w:val="28"/>
          <w:szCs w:val="28"/>
          <w:lang w:val="vi-VN" w:eastAsia="x-none"/>
        </w:rPr>
        <w:t>:</w:t>
      </w:r>
    </w:p>
    <w:p w14:paraId="20030E6B" w14:textId="3C8115F9" w:rsidR="00B66125" w:rsidRPr="0090194B" w:rsidRDefault="0090194B" w:rsidP="007C0387">
      <w:pPr>
        <w:spacing w:before="120" w:after="120" w:line="400" w:lineRule="exact"/>
        <w:ind w:firstLine="720"/>
        <w:jc w:val="both"/>
        <w:rPr>
          <w:noProof/>
          <w:spacing w:val="-2"/>
          <w:sz w:val="28"/>
          <w:szCs w:val="28"/>
          <w:lang w:val="nl-NL"/>
        </w:rPr>
      </w:pPr>
      <w:r w:rsidRPr="0090194B">
        <w:rPr>
          <w:b/>
          <w:i/>
          <w:sz w:val="28"/>
          <w:szCs w:val="28"/>
          <w:lang w:val="pt-BR"/>
        </w:rPr>
        <w:t xml:space="preserve">1. </w:t>
      </w:r>
      <w:r w:rsidRPr="0090194B">
        <w:rPr>
          <w:b/>
          <w:bCs/>
          <w:i/>
          <w:sz w:val="28"/>
          <w:szCs w:val="28"/>
        </w:rPr>
        <w:t>Nâng cao chất lượng, hiệu lực và hiệu quả công tác thanh tra</w:t>
      </w:r>
      <w:r w:rsidRPr="0090194B">
        <w:rPr>
          <w:b/>
          <w:bCs/>
          <w:i/>
          <w:sz w:val="28"/>
          <w:szCs w:val="28"/>
        </w:rPr>
        <w:t>.</w:t>
      </w:r>
      <w:r w:rsidRPr="0090194B">
        <w:rPr>
          <w:b/>
          <w:i/>
          <w:sz w:val="28"/>
          <w:szCs w:val="28"/>
        </w:rPr>
        <w:t xml:space="preserve"> </w:t>
      </w:r>
      <w:r w:rsidR="00B66125" w:rsidRPr="0090194B">
        <w:rPr>
          <w:sz w:val="28"/>
          <w:szCs w:val="28"/>
        </w:rPr>
        <w:t>Tập trung triển khai thực hiện toàn diện và có hiệu quả Kế hoạch thanh tra năm 2026 đã được phê duyệt, đảm bảo tính trọng tâm, trọng điểm và đúng trình tự, thủ tục pháp luật.</w:t>
      </w:r>
      <w:r w:rsidR="00B66125" w:rsidRPr="0090194B">
        <w:rPr>
          <w:sz w:val="28"/>
          <w:szCs w:val="28"/>
          <w:lang w:val="pt-BR"/>
        </w:rPr>
        <w:t xml:space="preserve"> Đẩy mạnh công tác giám sát, thẩm định và xử lý sau thanh tra, trọng tâm là tổ chức thực hiện có hiệu quả các quy định của pháp luật về thực hiện kết luận thanh tra</w:t>
      </w:r>
      <w:r w:rsidR="00B66125" w:rsidRPr="0090194B">
        <w:rPr>
          <w:noProof/>
          <w:spacing w:val="-2"/>
          <w:sz w:val="28"/>
          <w:szCs w:val="28"/>
          <w:lang w:val="pt-BR"/>
        </w:rPr>
        <w:t>, nhất là tăng tỷ lệ thu hồi tiền và tài sản do vi phạm, tiêu cực, tham nhũng</w:t>
      </w:r>
      <w:r w:rsidR="00B66125" w:rsidRPr="0090194B">
        <w:rPr>
          <w:noProof/>
          <w:spacing w:val="-2"/>
          <w:sz w:val="28"/>
          <w:szCs w:val="28"/>
          <w:lang w:val="vi-VN"/>
        </w:rPr>
        <w:t xml:space="preserve"> và đẩy nhanh việc hoàn thiện cơ chế, chính sách, pháp luật.</w:t>
      </w:r>
      <w:r w:rsidR="00B66125" w:rsidRPr="0090194B">
        <w:rPr>
          <w:noProof/>
          <w:spacing w:val="-2"/>
          <w:sz w:val="28"/>
          <w:szCs w:val="28"/>
          <w:lang w:val="nl-NL"/>
        </w:rPr>
        <w:t xml:space="preserve"> </w:t>
      </w:r>
    </w:p>
    <w:p w14:paraId="5EB4101E" w14:textId="0869E09C" w:rsidR="00D8480A" w:rsidRPr="007C0387" w:rsidRDefault="0090194B" w:rsidP="007C0387">
      <w:pPr>
        <w:widowControl w:val="0"/>
        <w:spacing w:before="120" w:after="120" w:line="400" w:lineRule="exact"/>
        <w:ind w:firstLine="720"/>
        <w:jc w:val="both"/>
        <w:rPr>
          <w:spacing w:val="-4"/>
          <w:sz w:val="28"/>
          <w:szCs w:val="28"/>
        </w:rPr>
      </w:pPr>
      <w:r w:rsidRPr="0090194B">
        <w:rPr>
          <w:b/>
          <w:i/>
          <w:sz w:val="28"/>
          <w:szCs w:val="28"/>
          <w:lang w:val="pt-BR"/>
        </w:rPr>
        <w:t>2.</w:t>
      </w:r>
      <w:r w:rsidR="003C661A" w:rsidRPr="0090194B">
        <w:rPr>
          <w:b/>
          <w:i/>
          <w:sz w:val="28"/>
          <w:szCs w:val="28"/>
          <w:lang w:val="pt-BR"/>
        </w:rPr>
        <w:t xml:space="preserve"> </w:t>
      </w:r>
      <w:r w:rsidRPr="0090194B">
        <w:rPr>
          <w:b/>
          <w:bCs/>
          <w:i/>
          <w:sz w:val="28"/>
          <w:szCs w:val="28"/>
        </w:rPr>
        <w:t>Chủ động giải quyết khiếu nại, tố cáo, không để phát sinh "điểm nóng"</w:t>
      </w:r>
      <w:r w:rsidRPr="0090194B">
        <w:rPr>
          <w:b/>
          <w:i/>
          <w:sz w:val="28"/>
          <w:szCs w:val="28"/>
        </w:rPr>
        <w:t>.</w:t>
      </w:r>
      <w:r w:rsidRPr="0090194B">
        <w:rPr>
          <w:sz w:val="28"/>
          <w:szCs w:val="28"/>
        </w:rPr>
        <w:t xml:space="preserve"> </w:t>
      </w:r>
      <w:r w:rsidR="003C661A" w:rsidRPr="007C0387">
        <w:rPr>
          <w:spacing w:val="-4"/>
          <w:sz w:val="28"/>
          <w:szCs w:val="28"/>
          <w:lang w:val="pt-BR"/>
        </w:rPr>
        <w:t xml:space="preserve">Thực hiện tốt công tác quản lý nhà nước về tiếp công dân, </w:t>
      </w:r>
      <w:r w:rsidR="007C0387" w:rsidRPr="007C0387">
        <w:rPr>
          <w:spacing w:val="-4"/>
          <w:sz w:val="28"/>
          <w:szCs w:val="28"/>
          <w:lang w:val="pt-BR"/>
        </w:rPr>
        <w:t xml:space="preserve">giải quyết </w:t>
      </w:r>
      <w:r w:rsidR="003C661A" w:rsidRPr="007C0387">
        <w:rPr>
          <w:spacing w:val="-4"/>
          <w:sz w:val="28"/>
          <w:szCs w:val="28"/>
          <w:lang w:val="pt-BR"/>
        </w:rPr>
        <w:t xml:space="preserve">khiếu nại, tố cáo; tiếp tục triển khai các văn bản chỉ đạo của Trung ương, Thanh tra Chính phủ, Tỉnh ủy Khánh Hòa, UBND tỉnh về công tiếp công dân, giải quyết khiếu nại, tố cáo; tiến hành thanh tra trách nhiệm của người đứng đầu đối với các cơ quan, đơn vị, địa phương </w:t>
      </w:r>
      <w:r w:rsidR="003C661A" w:rsidRPr="007C0387">
        <w:rPr>
          <w:bCs/>
          <w:spacing w:val="-4"/>
          <w:sz w:val="28"/>
          <w:szCs w:val="28"/>
          <w:lang w:val="sv-SE"/>
        </w:rPr>
        <w:t>trong việc thực hiện pháp luật về tiếp công dân, giải quyết khiếu nại, tố cáo theo đúng thẩm quyền.</w:t>
      </w:r>
      <w:r w:rsidR="003C661A" w:rsidRPr="007C0387">
        <w:rPr>
          <w:spacing w:val="-4"/>
          <w:sz w:val="28"/>
          <w:szCs w:val="28"/>
          <w:lang w:val="pt-BR"/>
        </w:rPr>
        <w:t xml:space="preserve"> Thực hiện tốt quy định về tiếp công dân định kỳ của người đứng đầu; giải quyết kịp thời, đúng pháp luật, phù hợp thực tế đối với các vụ việc khiếu nại, tố cáo thuộc thẩm quyền ngay từ khi mới phát sinh tại cơ sở, trong đó tập trung giải quyết khiếu nại, tố cáo, phức tạp, kéo dài, vượt cấp, không để phát sinh “điểm nóng” gây mất an ninh, trật tự trên địa bàn tỉnh. </w:t>
      </w:r>
      <w:r w:rsidR="003C661A" w:rsidRPr="007C0387">
        <w:rPr>
          <w:spacing w:val="-4"/>
          <w:sz w:val="28"/>
          <w:szCs w:val="28"/>
          <w:lang w:val="it-IT"/>
        </w:rPr>
        <w:t>Tăng cường công tác phối hợp giữa các cơ quan, địa phương trong công tác tiếp công dân, giải quyết khiếu nại, tố cáo, nhất là t</w:t>
      </w:r>
      <w:r w:rsidR="003C661A" w:rsidRPr="007C0387">
        <w:rPr>
          <w:spacing w:val="-4"/>
          <w:sz w:val="28"/>
          <w:szCs w:val="28"/>
          <w:lang w:val="vi-VN"/>
        </w:rPr>
        <w:t>rong quá trình xem xét, giải quyết những vụ việc khiếu nại, tố cáo phức tạp</w:t>
      </w:r>
      <w:r w:rsidR="00D8480A" w:rsidRPr="007C0387">
        <w:rPr>
          <w:bCs/>
          <w:spacing w:val="-4"/>
          <w:sz w:val="28"/>
          <w:szCs w:val="28"/>
          <w:lang w:val="sv-SE"/>
        </w:rPr>
        <w:t>.</w:t>
      </w:r>
    </w:p>
    <w:p w14:paraId="15FD2AD4" w14:textId="009F7CF2" w:rsidR="00C93273" w:rsidRPr="0090194B" w:rsidRDefault="0090194B" w:rsidP="007C0387">
      <w:pPr>
        <w:widowControl w:val="0"/>
        <w:pBdr>
          <w:bottom w:val="single" w:sz="4" w:space="31" w:color="FFFFFF"/>
        </w:pBdr>
        <w:shd w:val="clear" w:color="auto" w:fill="FFFFFF"/>
        <w:snapToGrid w:val="0"/>
        <w:spacing w:before="120" w:after="120" w:line="400" w:lineRule="exact"/>
        <w:ind w:firstLine="709"/>
        <w:jc w:val="both"/>
        <w:rPr>
          <w:sz w:val="28"/>
          <w:szCs w:val="28"/>
        </w:rPr>
      </w:pPr>
      <w:r w:rsidRPr="0090194B">
        <w:rPr>
          <w:b/>
          <w:i/>
          <w:noProof/>
          <w:sz w:val="28"/>
          <w:szCs w:val="28"/>
        </w:rPr>
        <w:t xml:space="preserve">3. </w:t>
      </w:r>
      <w:r w:rsidRPr="0090194B">
        <w:rPr>
          <w:b/>
          <w:i/>
          <w:sz w:val="28"/>
          <w:szCs w:val="28"/>
        </w:rPr>
        <w:t>Đẩy mạnh đấu tranh phòng, chống tham nhũng, tiêu cực</w:t>
      </w:r>
      <w:r w:rsidRPr="0090194B">
        <w:rPr>
          <w:b/>
          <w:i/>
          <w:sz w:val="28"/>
          <w:szCs w:val="28"/>
        </w:rPr>
        <w:t>.</w:t>
      </w:r>
      <w:r w:rsidR="00C93273" w:rsidRPr="0090194B">
        <w:rPr>
          <w:noProof/>
          <w:sz w:val="28"/>
          <w:szCs w:val="28"/>
        </w:rPr>
        <w:t xml:space="preserve"> </w:t>
      </w:r>
      <w:r w:rsidR="00C93273" w:rsidRPr="0090194B">
        <w:rPr>
          <w:noProof/>
          <w:sz w:val="28"/>
          <w:szCs w:val="28"/>
          <w:lang w:val="vi-VN"/>
        </w:rPr>
        <w:t xml:space="preserve">Tăng cường quản lý nhà nước về phòng, chống tham nhũng, </w:t>
      </w:r>
      <w:r w:rsidR="00C93273" w:rsidRPr="0090194B">
        <w:rPr>
          <w:noProof/>
          <w:sz w:val="28"/>
          <w:szCs w:val="28"/>
        </w:rPr>
        <w:t xml:space="preserve">tiêu cực; </w:t>
      </w:r>
      <w:r w:rsidR="00C93273" w:rsidRPr="0090194B">
        <w:rPr>
          <w:noProof/>
          <w:sz w:val="28"/>
          <w:szCs w:val="28"/>
          <w:lang w:val="vi-VN"/>
        </w:rPr>
        <w:t xml:space="preserve">triển khai có hiệu quả các </w:t>
      </w:r>
      <w:r w:rsidR="00C93273" w:rsidRPr="0090194B">
        <w:rPr>
          <w:noProof/>
          <w:sz w:val="28"/>
          <w:szCs w:val="28"/>
          <w:lang w:val="vi-VN"/>
        </w:rPr>
        <w:lastRenderedPageBreak/>
        <w:t>giải pháp phòng ngừa tham nhũng;</w:t>
      </w:r>
      <w:r w:rsidR="00C93273" w:rsidRPr="0090194B">
        <w:rPr>
          <w:sz w:val="28"/>
          <w:szCs w:val="28"/>
          <w:lang w:val="vi-VN"/>
        </w:rPr>
        <w:t xml:space="preserve"> tiến hành thanh tra trách nhiệm của người đứng đầu các </w:t>
      </w:r>
      <w:r w:rsidR="00C93273" w:rsidRPr="0090194B">
        <w:rPr>
          <w:sz w:val="28"/>
          <w:szCs w:val="28"/>
        </w:rPr>
        <w:t>sở</w:t>
      </w:r>
      <w:r w:rsidR="00C93273" w:rsidRPr="0090194B">
        <w:rPr>
          <w:sz w:val="28"/>
          <w:szCs w:val="28"/>
          <w:lang w:val="vi-VN"/>
        </w:rPr>
        <w:t>, địa phương trong việc thực hiện pháp luật về phòng, chống tham nhũng</w:t>
      </w:r>
      <w:r w:rsidR="00C93273" w:rsidRPr="0090194B">
        <w:rPr>
          <w:sz w:val="28"/>
          <w:szCs w:val="28"/>
        </w:rPr>
        <w:t xml:space="preserve">, tiêu cực. </w:t>
      </w:r>
      <w:r w:rsidR="00C93273" w:rsidRPr="0090194B">
        <w:rPr>
          <w:sz w:val="28"/>
          <w:szCs w:val="28"/>
          <w:lang w:val="vi-VN" w:eastAsia="x-none"/>
        </w:rPr>
        <w:t>T</w:t>
      </w:r>
      <w:r w:rsidR="00C93273" w:rsidRPr="0090194B">
        <w:rPr>
          <w:sz w:val="28"/>
          <w:szCs w:val="28"/>
          <w:lang w:eastAsia="x-none"/>
        </w:rPr>
        <w:t>iếp tục theo dõi,</w:t>
      </w:r>
      <w:r w:rsidR="00C93273" w:rsidRPr="0090194B">
        <w:rPr>
          <w:sz w:val="28"/>
          <w:szCs w:val="28"/>
          <w:lang w:val="vi-VN" w:eastAsia="x-none"/>
        </w:rPr>
        <w:t xml:space="preserve"> </w:t>
      </w:r>
      <w:r w:rsidR="00C93273" w:rsidRPr="0090194B">
        <w:rPr>
          <w:sz w:val="28"/>
          <w:szCs w:val="28"/>
          <w:lang w:eastAsia="x-none"/>
        </w:rPr>
        <w:t xml:space="preserve">tự </w:t>
      </w:r>
      <w:r w:rsidR="00C93273" w:rsidRPr="0090194B">
        <w:rPr>
          <w:sz w:val="28"/>
          <w:szCs w:val="28"/>
          <w:lang w:val="vi-VN" w:eastAsia="x-none"/>
        </w:rPr>
        <w:t xml:space="preserve">đánh giá công tác phòng, chống tham nhũng </w:t>
      </w:r>
      <w:r w:rsidR="00C93273" w:rsidRPr="0090194B">
        <w:rPr>
          <w:sz w:val="28"/>
          <w:szCs w:val="28"/>
          <w:lang w:eastAsia="x-none"/>
        </w:rPr>
        <w:t xml:space="preserve">tại tỉnh. </w:t>
      </w:r>
      <w:r w:rsidR="00C93273" w:rsidRPr="0090194B">
        <w:rPr>
          <w:noProof/>
          <w:sz w:val="28"/>
          <w:szCs w:val="28"/>
        </w:rPr>
        <w:t>Tổ chức thực hiện Kế hoạch xác</w:t>
      </w:r>
      <w:r w:rsidR="00C50805" w:rsidRPr="0090194B">
        <w:rPr>
          <w:noProof/>
          <w:sz w:val="28"/>
          <w:szCs w:val="28"/>
        </w:rPr>
        <w:t xml:space="preserve"> minh tài sản, thu nhập năm 2026</w:t>
      </w:r>
      <w:r w:rsidR="00C93273" w:rsidRPr="0090194B">
        <w:rPr>
          <w:sz w:val="28"/>
          <w:szCs w:val="28"/>
        </w:rPr>
        <w:t xml:space="preserve">.  </w:t>
      </w:r>
    </w:p>
    <w:p w14:paraId="2EAA00B3" w14:textId="62EEABA4" w:rsidR="00B20214" w:rsidRPr="0090194B" w:rsidRDefault="0090194B" w:rsidP="007C0387">
      <w:pPr>
        <w:widowControl w:val="0"/>
        <w:pBdr>
          <w:bottom w:val="single" w:sz="4" w:space="31" w:color="FFFFFF"/>
        </w:pBdr>
        <w:shd w:val="clear" w:color="auto" w:fill="FFFFFF"/>
        <w:snapToGrid w:val="0"/>
        <w:spacing w:before="120" w:after="120" w:line="400" w:lineRule="exact"/>
        <w:ind w:firstLine="709"/>
        <w:jc w:val="both"/>
        <w:rPr>
          <w:noProof/>
          <w:sz w:val="28"/>
          <w:szCs w:val="28"/>
          <w:lang w:val="pt-BR"/>
        </w:rPr>
      </w:pPr>
      <w:r w:rsidRPr="0090194B">
        <w:rPr>
          <w:b/>
          <w:i/>
          <w:noProof/>
          <w:sz w:val="28"/>
          <w:szCs w:val="28"/>
          <w:lang w:val="pt-BR"/>
        </w:rPr>
        <w:t xml:space="preserve">4. </w:t>
      </w:r>
      <w:r w:rsidRPr="0090194B">
        <w:rPr>
          <w:b/>
          <w:bCs/>
          <w:i/>
          <w:sz w:val="28"/>
          <w:szCs w:val="28"/>
        </w:rPr>
        <w:t>Xây dựng lực lượng Thanh tra "vừa hồng, vừa chuyên" và đẩy mạnh chuyển đổi số</w:t>
      </w:r>
      <w:r w:rsidRPr="0090194B">
        <w:rPr>
          <w:b/>
          <w:i/>
          <w:sz w:val="28"/>
          <w:szCs w:val="28"/>
        </w:rPr>
        <w:t xml:space="preserve"> trong hoạt động của cơ quan thanh tra.</w:t>
      </w:r>
      <w:r w:rsidR="00D8480A" w:rsidRPr="0090194B">
        <w:rPr>
          <w:noProof/>
          <w:sz w:val="28"/>
          <w:szCs w:val="28"/>
          <w:lang w:val="pt-BR"/>
        </w:rPr>
        <w:t xml:space="preserve"> Tiếp tục rà soát, đổi mới, nâng cao hiệu quả hoạt động của </w:t>
      </w:r>
      <w:r w:rsidR="003179E6" w:rsidRPr="0090194B">
        <w:rPr>
          <w:noProof/>
          <w:sz w:val="28"/>
          <w:szCs w:val="28"/>
          <w:lang w:val="pt-BR"/>
        </w:rPr>
        <w:t>Thanh tra tỉnh</w:t>
      </w:r>
      <w:r w:rsidR="00D8480A" w:rsidRPr="0090194B">
        <w:rPr>
          <w:noProof/>
          <w:sz w:val="28"/>
          <w:szCs w:val="28"/>
          <w:lang w:val="pt-BR"/>
        </w:rPr>
        <w:t xml:space="preserve">; </w:t>
      </w:r>
      <w:r w:rsidR="00D8480A" w:rsidRPr="0090194B">
        <w:rPr>
          <w:sz w:val="28"/>
          <w:szCs w:val="28"/>
        </w:rPr>
        <w:t xml:space="preserve">tăng cường kỷ luật, kỷ cương, xây dựng đội ngũ cán bộ thanh tra đủ phẩm chất, năng lực và uy tín, ngang tầm nhiệm vụ; </w:t>
      </w:r>
      <w:r w:rsidR="007F2F62" w:rsidRPr="0090194B">
        <w:rPr>
          <w:sz w:val="28"/>
          <w:szCs w:val="28"/>
        </w:rPr>
        <w:t>tăng cường</w:t>
      </w:r>
      <w:r w:rsidR="00D8480A" w:rsidRPr="0090194B">
        <w:rPr>
          <w:noProof/>
          <w:sz w:val="28"/>
          <w:szCs w:val="28"/>
          <w:lang w:val="pt-BR"/>
        </w:rPr>
        <w:t xml:space="preserve"> đào tạo, bồi dưỡng, tuyên truyền, </w:t>
      </w:r>
      <w:r w:rsidR="00D8480A" w:rsidRPr="0090194B">
        <w:rPr>
          <w:noProof/>
          <w:sz w:val="28"/>
          <w:szCs w:val="28"/>
          <w:lang w:val="vi-VN"/>
        </w:rPr>
        <w:t>ứng dụng công nghệ thông tin</w:t>
      </w:r>
      <w:r w:rsidRPr="0090194B">
        <w:rPr>
          <w:noProof/>
          <w:sz w:val="28"/>
          <w:szCs w:val="28"/>
        </w:rPr>
        <w:t xml:space="preserve"> trong đội ngũ công chức. </w:t>
      </w:r>
      <w:r w:rsidRPr="0090194B">
        <w:rPr>
          <w:sz w:val="28"/>
          <w:szCs w:val="28"/>
        </w:rPr>
        <w:t>Đồng thời, xác định chuyển đổi số là khâu đột phá, tập trung ứng dụng mạnh mẽ công nghệ thông tin vào quản lý nghiệp vụ, liên thông dữ liệu ngành và chỉ đạo điều hành, nhằm xây dựng cơ quan Thanh tra tỉnh hiện đại, minh bạch và hiệu quả.</w:t>
      </w:r>
    </w:p>
    <w:p w14:paraId="0F49C1FA" w14:textId="5134FEE4" w:rsidR="009521EC" w:rsidRPr="00B66125" w:rsidRDefault="00B20214" w:rsidP="007C0387">
      <w:pPr>
        <w:widowControl w:val="0"/>
        <w:pBdr>
          <w:bottom w:val="single" w:sz="4" w:space="31" w:color="FFFFFF"/>
        </w:pBdr>
        <w:shd w:val="clear" w:color="auto" w:fill="FFFFFF"/>
        <w:snapToGrid w:val="0"/>
        <w:spacing w:before="120" w:after="120" w:line="400" w:lineRule="exact"/>
        <w:ind w:firstLine="709"/>
        <w:jc w:val="both"/>
        <w:rPr>
          <w:noProof/>
          <w:sz w:val="28"/>
          <w:szCs w:val="28"/>
          <w:lang w:val="pt-BR"/>
        </w:rPr>
      </w:pPr>
      <w:r w:rsidRPr="00B66125">
        <w:rPr>
          <w:noProof/>
          <w:sz w:val="28"/>
          <w:szCs w:val="28"/>
          <w:lang w:val="pt-BR"/>
        </w:rPr>
        <w:t xml:space="preserve">Trên đây là báo cáo </w:t>
      </w:r>
      <w:r w:rsidR="009521EC" w:rsidRPr="00B66125">
        <w:rPr>
          <w:noProof/>
          <w:sz w:val="28"/>
          <w:szCs w:val="28"/>
          <w:lang w:val="pt-BR"/>
        </w:rPr>
        <w:t>Tổng kết công tác năm 202</w:t>
      </w:r>
      <w:r w:rsidR="003667D6" w:rsidRPr="00B66125">
        <w:rPr>
          <w:noProof/>
          <w:sz w:val="28"/>
          <w:szCs w:val="28"/>
          <w:lang w:val="pt-BR"/>
        </w:rPr>
        <w:t>5</w:t>
      </w:r>
      <w:r w:rsidR="009521EC" w:rsidRPr="00B66125">
        <w:rPr>
          <w:noProof/>
          <w:sz w:val="28"/>
          <w:szCs w:val="28"/>
          <w:lang w:val="pt-BR"/>
        </w:rPr>
        <w:t xml:space="preserve"> và phương hư</w:t>
      </w:r>
      <w:r w:rsidR="003667D6" w:rsidRPr="00B66125">
        <w:rPr>
          <w:noProof/>
          <w:sz w:val="28"/>
          <w:szCs w:val="28"/>
          <w:lang w:val="pt-BR"/>
        </w:rPr>
        <w:t>ớng, nhiệm vụ trọng tâm năm 2026</w:t>
      </w:r>
      <w:r w:rsidR="009521EC" w:rsidRPr="00B66125">
        <w:rPr>
          <w:noProof/>
          <w:sz w:val="28"/>
          <w:szCs w:val="28"/>
          <w:lang w:val="pt-BR"/>
        </w:rPr>
        <w:t xml:space="preserve"> của Thanh tra tỉnh Khánh Hòa</w:t>
      </w:r>
      <w:r w:rsidRPr="00B66125">
        <w:rPr>
          <w:noProof/>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9521EC" w:rsidRPr="00B66125" w14:paraId="6CBC6861" w14:textId="77777777" w:rsidTr="00EA7740">
        <w:tc>
          <w:tcPr>
            <w:tcW w:w="4785" w:type="dxa"/>
          </w:tcPr>
          <w:p w14:paraId="13D105CD" w14:textId="178B6B5E" w:rsidR="009521EC" w:rsidRPr="00B66125" w:rsidRDefault="009521EC" w:rsidP="00C233D2">
            <w:pPr>
              <w:widowControl w:val="0"/>
              <w:snapToGrid w:val="0"/>
              <w:jc w:val="both"/>
              <w:rPr>
                <w:b/>
                <w:bCs/>
                <w:i/>
                <w:iCs/>
                <w:noProof/>
                <w:lang w:val="pt-BR"/>
              </w:rPr>
            </w:pPr>
            <w:r w:rsidRPr="00B66125">
              <w:rPr>
                <w:b/>
                <w:bCs/>
                <w:i/>
                <w:iCs/>
                <w:noProof/>
                <w:lang w:val="pt-BR"/>
              </w:rPr>
              <w:t>Nơi nhận:</w:t>
            </w:r>
            <w:r w:rsidR="00EA7740" w:rsidRPr="00B66125">
              <w:rPr>
                <w:b/>
                <w:bCs/>
                <w:i/>
                <w:iCs/>
                <w:noProof/>
                <w:lang w:val="pt-BR"/>
              </w:rPr>
              <w:t xml:space="preserve"> </w:t>
            </w:r>
            <w:r w:rsidR="008B0097" w:rsidRPr="00B66125">
              <w:rPr>
                <w:b/>
                <w:bCs/>
                <w:iCs/>
                <w:noProof/>
                <w:lang w:val="pt-BR"/>
              </w:rPr>
              <w:t>(</w:t>
            </w:r>
            <w:r w:rsidR="00EA7740" w:rsidRPr="00B66125">
              <w:rPr>
                <w:bCs/>
                <w:iCs/>
                <w:noProof/>
                <w:lang w:val="pt-BR"/>
              </w:rPr>
              <w:t>VBĐT</w:t>
            </w:r>
            <w:r w:rsidR="008B0097" w:rsidRPr="00B66125">
              <w:rPr>
                <w:bCs/>
                <w:iCs/>
                <w:noProof/>
                <w:lang w:val="pt-BR"/>
              </w:rPr>
              <w:t>)</w:t>
            </w:r>
          </w:p>
          <w:p w14:paraId="35CCB6E6" w14:textId="20840426" w:rsidR="009521EC" w:rsidRPr="00B66125" w:rsidRDefault="009521EC" w:rsidP="00C233D2">
            <w:pPr>
              <w:widowControl w:val="0"/>
              <w:snapToGrid w:val="0"/>
              <w:jc w:val="both"/>
              <w:rPr>
                <w:noProof/>
                <w:sz w:val="22"/>
                <w:szCs w:val="22"/>
                <w:lang w:val="pt-BR"/>
              </w:rPr>
            </w:pPr>
            <w:r w:rsidRPr="00B66125">
              <w:rPr>
                <w:noProof/>
                <w:sz w:val="22"/>
                <w:szCs w:val="22"/>
                <w:lang w:val="pt-BR"/>
              </w:rPr>
              <w:t>- UBND tỉnh (b/c);</w:t>
            </w:r>
          </w:p>
          <w:p w14:paraId="1EEF628A" w14:textId="77777777" w:rsidR="009521EC" w:rsidRPr="00B66125" w:rsidRDefault="009521EC" w:rsidP="00C233D2">
            <w:pPr>
              <w:widowControl w:val="0"/>
              <w:snapToGrid w:val="0"/>
              <w:jc w:val="both"/>
              <w:rPr>
                <w:noProof/>
                <w:sz w:val="22"/>
                <w:szCs w:val="22"/>
                <w:lang w:val="pt-BR"/>
              </w:rPr>
            </w:pPr>
            <w:r w:rsidRPr="00B66125">
              <w:rPr>
                <w:noProof/>
                <w:sz w:val="22"/>
                <w:szCs w:val="22"/>
                <w:lang w:val="pt-BR"/>
              </w:rPr>
              <w:t>- Lãnh đạo TTT;</w:t>
            </w:r>
          </w:p>
          <w:p w14:paraId="39D9D98B" w14:textId="349088C0" w:rsidR="00EA7740" w:rsidRPr="00B66125" w:rsidRDefault="009521EC" w:rsidP="00C233D2">
            <w:pPr>
              <w:widowControl w:val="0"/>
              <w:snapToGrid w:val="0"/>
              <w:jc w:val="both"/>
              <w:rPr>
                <w:noProof/>
                <w:sz w:val="22"/>
                <w:szCs w:val="22"/>
                <w:lang w:val="pt-BR"/>
              </w:rPr>
            </w:pPr>
            <w:r w:rsidRPr="00B66125">
              <w:rPr>
                <w:noProof/>
                <w:sz w:val="22"/>
                <w:szCs w:val="22"/>
                <w:lang w:val="pt-BR"/>
              </w:rPr>
              <w:t xml:space="preserve">- </w:t>
            </w:r>
            <w:r w:rsidR="00C233D2" w:rsidRPr="00B66125">
              <w:rPr>
                <w:noProof/>
                <w:sz w:val="22"/>
                <w:szCs w:val="22"/>
                <w:lang w:val="pt-BR"/>
              </w:rPr>
              <w:t xml:space="preserve">Trưởng các </w:t>
            </w:r>
            <w:r w:rsidR="00EA7740" w:rsidRPr="00B66125">
              <w:rPr>
                <w:noProof/>
                <w:sz w:val="22"/>
                <w:szCs w:val="22"/>
                <w:lang w:val="pt-BR"/>
              </w:rPr>
              <w:t>phòng thuộc TTT;</w:t>
            </w:r>
          </w:p>
          <w:p w14:paraId="38603D22" w14:textId="162259DB" w:rsidR="00EA7740" w:rsidRPr="00B66125" w:rsidRDefault="00EA7740" w:rsidP="00C233D2">
            <w:pPr>
              <w:widowControl w:val="0"/>
              <w:snapToGrid w:val="0"/>
              <w:jc w:val="both"/>
              <w:rPr>
                <w:noProof/>
                <w:sz w:val="28"/>
                <w:szCs w:val="28"/>
                <w:lang w:val="pt-BR"/>
              </w:rPr>
            </w:pPr>
            <w:r w:rsidRPr="00B66125">
              <w:rPr>
                <w:noProof/>
                <w:sz w:val="22"/>
                <w:szCs w:val="22"/>
                <w:lang w:val="pt-BR"/>
              </w:rPr>
              <w:t xml:space="preserve">- Lưu: VT, </w:t>
            </w:r>
            <w:r w:rsidR="0090194B">
              <w:rPr>
                <w:noProof/>
                <w:sz w:val="22"/>
                <w:szCs w:val="22"/>
                <w:lang w:val="pt-BR"/>
              </w:rPr>
              <w:t>VP</w:t>
            </w:r>
          </w:p>
        </w:tc>
        <w:tc>
          <w:tcPr>
            <w:tcW w:w="4786" w:type="dxa"/>
          </w:tcPr>
          <w:p w14:paraId="53AD209D" w14:textId="3C023722" w:rsidR="009521EC" w:rsidRPr="00B66125" w:rsidRDefault="009521EC" w:rsidP="00C233D2">
            <w:pPr>
              <w:widowControl w:val="0"/>
              <w:snapToGrid w:val="0"/>
              <w:jc w:val="center"/>
              <w:rPr>
                <w:b/>
                <w:bCs/>
                <w:noProof/>
                <w:sz w:val="28"/>
                <w:szCs w:val="28"/>
                <w:lang w:val="pt-BR"/>
              </w:rPr>
            </w:pPr>
            <w:r w:rsidRPr="00B66125">
              <w:rPr>
                <w:b/>
                <w:bCs/>
                <w:noProof/>
                <w:sz w:val="28"/>
                <w:szCs w:val="28"/>
                <w:lang w:val="pt-BR"/>
              </w:rPr>
              <w:t>CHÁNH THANH TRA</w:t>
            </w:r>
          </w:p>
          <w:p w14:paraId="4060D7F8" w14:textId="77777777" w:rsidR="009521EC" w:rsidRPr="00B66125" w:rsidRDefault="009521EC" w:rsidP="00C233D2">
            <w:pPr>
              <w:widowControl w:val="0"/>
              <w:snapToGrid w:val="0"/>
              <w:rPr>
                <w:noProof/>
                <w:sz w:val="28"/>
                <w:szCs w:val="28"/>
                <w:lang w:val="pt-BR"/>
              </w:rPr>
            </w:pPr>
          </w:p>
          <w:p w14:paraId="2A2BCB2C" w14:textId="77777777" w:rsidR="00C233D2" w:rsidRPr="00B66125" w:rsidRDefault="00C233D2" w:rsidP="00C233D2">
            <w:pPr>
              <w:widowControl w:val="0"/>
              <w:snapToGrid w:val="0"/>
              <w:rPr>
                <w:noProof/>
                <w:sz w:val="28"/>
                <w:szCs w:val="28"/>
                <w:lang w:val="pt-BR"/>
              </w:rPr>
            </w:pPr>
          </w:p>
          <w:p w14:paraId="2B39F0BD" w14:textId="77777777" w:rsidR="009521EC" w:rsidRPr="00B66125" w:rsidRDefault="009521EC" w:rsidP="00C233D2">
            <w:pPr>
              <w:widowControl w:val="0"/>
              <w:snapToGrid w:val="0"/>
              <w:rPr>
                <w:noProof/>
                <w:sz w:val="42"/>
                <w:szCs w:val="28"/>
                <w:lang w:val="pt-BR"/>
              </w:rPr>
            </w:pPr>
          </w:p>
          <w:p w14:paraId="7F2A1D06" w14:textId="77777777" w:rsidR="00C233D2" w:rsidRPr="00B66125" w:rsidRDefault="00C233D2" w:rsidP="00C233D2">
            <w:pPr>
              <w:widowControl w:val="0"/>
              <w:snapToGrid w:val="0"/>
              <w:rPr>
                <w:noProof/>
                <w:sz w:val="28"/>
                <w:szCs w:val="28"/>
                <w:lang w:val="pt-BR"/>
              </w:rPr>
            </w:pPr>
          </w:p>
          <w:p w14:paraId="5F1611F9" w14:textId="3425E086" w:rsidR="009521EC" w:rsidRPr="00B66125" w:rsidRDefault="008B0097" w:rsidP="00C233D2">
            <w:pPr>
              <w:widowControl w:val="0"/>
              <w:snapToGrid w:val="0"/>
              <w:jc w:val="center"/>
              <w:rPr>
                <w:b/>
                <w:bCs/>
                <w:noProof/>
                <w:sz w:val="28"/>
                <w:szCs w:val="28"/>
                <w:lang w:val="pt-BR"/>
              </w:rPr>
            </w:pPr>
            <w:r w:rsidRPr="00B66125">
              <w:rPr>
                <w:b/>
                <w:bCs/>
                <w:noProof/>
                <w:sz w:val="28"/>
                <w:szCs w:val="28"/>
                <w:lang w:val="pt-BR"/>
              </w:rPr>
              <w:t>Nguyễn Như Hoa</w:t>
            </w:r>
          </w:p>
        </w:tc>
      </w:tr>
    </w:tbl>
    <w:p w14:paraId="4B1E74AC" w14:textId="77777777" w:rsidR="00F15D0B" w:rsidRDefault="00D83B34" w:rsidP="00D83B34">
      <w:pPr>
        <w:jc w:val="both"/>
        <w:rPr>
          <w:sz w:val="22"/>
          <w:szCs w:val="22"/>
        </w:rPr>
      </w:pPr>
      <w:r w:rsidRPr="00B66125">
        <w:rPr>
          <w:sz w:val="22"/>
          <w:szCs w:val="22"/>
        </w:rPr>
        <w:t xml:space="preserve">  </w:t>
      </w:r>
    </w:p>
    <w:p w14:paraId="38851DC5" w14:textId="77777777" w:rsidR="00F15D0B" w:rsidRDefault="00F15D0B" w:rsidP="00D83B34">
      <w:pPr>
        <w:jc w:val="both"/>
        <w:rPr>
          <w:sz w:val="22"/>
          <w:szCs w:val="22"/>
        </w:rPr>
      </w:pPr>
    </w:p>
    <w:p w14:paraId="65D3E8B4" w14:textId="77777777" w:rsidR="00F15D0B" w:rsidRDefault="00F15D0B" w:rsidP="00D83B34">
      <w:pPr>
        <w:jc w:val="both"/>
        <w:rPr>
          <w:sz w:val="22"/>
          <w:szCs w:val="22"/>
        </w:rPr>
      </w:pPr>
    </w:p>
    <w:p w14:paraId="0D932EF0" w14:textId="77777777" w:rsidR="00F15D0B" w:rsidRDefault="00F15D0B" w:rsidP="00D83B34">
      <w:pPr>
        <w:jc w:val="both"/>
        <w:rPr>
          <w:sz w:val="22"/>
          <w:szCs w:val="22"/>
        </w:rPr>
      </w:pPr>
    </w:p>
    <w:p w14:paraId="627C7617" w14:textId="77777777" w:rsidR="00F15D0B" w:rsidRDefault="00F15D0B" w:rsidP="00D83B34">
      <w:pPr>
        <w:jc w:val="both"/>
        <w:rPr>
          <w:sz w:val="22"/>
          <w:szCs w:val="22"/>
        </w:rPr>
      </w:pPr>
    </w:p>
    <w:p w14:paraId="5BCB4671" w14:textId="77777777" w:rsidR="00F15D0B" w:rsidRDefault="00F15D0B" w:rsidP="00D83B34">
      <w:pPr>
        <w:jc w:val="both"/>
        <w:rPr>
          <w:sz w:val="22"/>
          <w:szCs w:val="22"/>
        </w:rPr>
      </w:pPr>
    </w:p>
    <w:p w14:paraId="205A4115" w14:textId="77777777" w:rsidR="00F15D0B" w:rsidRDefault="00F15D0B" w:rsidP="00D83B34">
      <w:pPr>
        <w:jc w:val="both"/>
        <w:rPr>
          <w:sz w:val="22"/>
          <w:szCs w:val="22"/>
        </w:rPr>
      </w:pPr>
    </w:p>
    <w:p w14:paraId="417F88E9" w14:textId="77777777" w:rsidR="00F15D0B" w:rsidRDefault="00F15D0B" w:rsidP="00D83B34">
      <w:pPr>
        <w:jc w:val="both"/>
        <w:rPr>
          <w:sz w:val="22"/>
          <w:szCs w:val="22"/>
        </w:rPr>
      </w:pPr>
    </w:p>
    <w:p w14:paraId="54B43B05" w14:textId="77777777" w:rsidR="00F15D0B" w:rsidRDefault="00F15D0B" w:rsidP="00D83B34">
      <w:pPr>
        <w:jc w:val="both"/>
        <w:rPr>
          <w:sz w:val="22"/>
          <w:szCs w:val="22"/>
        </w:rPr>
      </w:pPr>
    </w:p>
    <w:p w14:paraId="214909A2" w14:textId="77777777" w:rsidR="00F15D0B" w:rsidRDefault="00F15D0B" w:rsidP="00D83B34">
      <w:pPr>
        <w:jc w:val="both"/>
        <w:rPr>
          <w:sz w:val="22"/>
          <w:szCs w:val="22"/>
        </w:rPr>
      </w:pPr>
    </w:p>
    <w:p w14:paraId="0A034507" w14:textId="77777777" w:rsidR="00F15D0B" w:rsidRDefault="00F15D0B" w:rsidP="00D83B34">
      <w:pPr>
        <w:jc w:val="both"/>
        <w:rPr>
          <w:sz w:val="22"/>
          <w:szCs w:val="22"/>
        </w:rPr>
      </w:pPr>
    </w:p>
    <w:p w14:paraId="3A7BC15C" w14:textId="77777777" w:rsidR="00F15D0B" w:rsidRDefault="00F15D0B" w:rsidP="00D83B34">
      <w:pPr>
        <w:jc w:val="both"/>
        <w:rPr>
          <w:sz w:val="22"/>
          <w:szCs w:val="22"/>
        </w:rPr>
      </w:pPr>
    </w:p>
    <w:p w14:paraId="38B5B985" w14:textId="77777777" w:rsidR="00F15D0B" w:rsidRDefault="00F15D0B" w:rsidP="00D83B34">
      <w:pPr>
        <w:jc w:val="both"/>
        <w:rPr>
          <w:sz w:val="22"/>
          <w:szCs w:val="22"/>
        </w:rPr>
      </w:pPr>
    </w:p>
    <w:p w14:paraId="2E9AE7A7" w14:textId="77777777" w:rsidR="00F15D0B" w:rsidRDefault="00F15D0B" w:rsidP="00D83B34">
      <w:pPr>
        <w:jc w:val="both"/>
        <w:rPr>
          <w:sz w:val="22"/>
          <w:szCs w:val="22"/>
        </w:rPr>
      </w:pPr>
    </w:p>
    <w:p w14:paraId="07B5BE53" w14:textId="77777777" w:rsidR="00F15D0B" w:rsidRDefault="00F15D0B" w:rsidP="00D83B34">
      <w:pPr>
        <w:jc w:val="both"/>
        <w:rPr>
          <w:sz w:val="22"/>
          <w:szCs w:val="22"/>
        </w:rPr>
      </w:pPr>
    </w:p>
    <w:p w14:paraId="625322A8" w14:textId="77777777" w:rsidR="00F15D0B" w:rsidRDefault="00F15D0B" w:rsidP="00D83B34">
      <w:pPr>
        <w:jc w:val="both"/>
        <w:rPr>
          <w:sz w:val="22"/>
          <w:szCs w:val="22"/>
        </w:rPr>
      </w:pPr>
    </w:p>
    <w:p w14:paraId="2A658330" w14:textId="77777777" w:rsidR="00F15D0B" w:rsidRDefault="00F15D0B" w:rsidP="00D83B34">
      <w:pPr>
        <w:jc w:val="both"/>
        <w:rPr>
          <w:sz w:val="22"/>
          <w:szCs w:val="22"/>
        </w:rPr>
      </w:pPr>
    </w:p>
    <w:p w14:paraId="1366A175" w14:textId="77777777" w:rsidR="00F15D0B" w:rsidRDefault="00F15D0B" w:rsidP="00D83B34">
      <w:pPr>
        <w:jc w:val="both"/>
        <w:rPr>
          <w:sz w:val="22"/>
          <w:szCs w:val="22"/>
        </w:rPr>
      </w:pPr>
    </w:p>
    <w:p w14:paraId="634CB0E3" w14:textId="77777777" w:rsidR="00F15D0B" w:rsidRDefault="00F15D0B" w:rsidP="00D83B34">
      <w:pPr>
        <w:jc w:val="both"/>
        <w:rPr>
          <w:sz w:val="22"/>
          <w:szCs w:val="22"/>
        </w:rPr>
      </w:pPr>
    </w:p>
    <w:p w14:paraId="102AD4D3" w14:textId="77777777" w:rsidR="00F15D0B" w:rsidRDefault="00F15D0B" w:rsidP="00D83B34">
      <w:pPr>
        <w:jc w:val="both"/>
        <w:rPr>
          <w:sz w:val="22"/>
          <w:szCs w:val="22"/>
        </w:rPr>
      </w:pPr>
    </w:p>
    <w:p w14:paraId="56336CC1" w14:textId="77777777" w:rsidR="00F15D0B" w:rsidRDefault="00F15D0B" w:rsidP="00D83B34">
      <w:pPr>
        <w:jc w:val="both"/>
        <w:rPr>
          <w:sz w:val="22"/>
          <w:szCs w:val="22"/>
        </w:rPr>
      </w:pPr>
    </w:p>
    <w:p w14:paraId="0DE01A9B" w14:textId="77777777" w:rsidR="00F15D0B" w:rsidRDefault="00F15D0B" w:rsidP="00D83B34">
      <w:pPr>
        <w:jc w:val="both"/>
        <w:rPr>
          <w:sz w:val="22"/>
          <w:szCs w:val="22"/>
        </w:rPr>
      </w:pPr>
    </w:p>
    <w:p w14:paraId="696974C3" w14:textId="77777777" w:rsidR="00F15D0B" w:rsidRDefault="00F15D0B" w:rsidP="00D83B34">
      <w:pPr>
        <w:jc w:val="both"/>
        <w:rPr>
          <w:sz w:val="22"/>
          <w:szCs w:val="22"/>
        </w:rPr>
      </w:pPr>
    </w:p>
    <w:p w14:paraId="0DB14F7C" w14:textId="77777777" w:rsidR="00F15D0B" w:rsidRDefault="00F15D0B" w:rsidP="00D83B34">
      <w:pPr>
        <w:jc w:val="both"/>
        <w:rPr>
          <w:sz w:val="22"/>
          <w:szCs w:val="22"/>
        </w:rPr>
      </w:pPr>
    </w:p>
    <w:p w14:paraId="6642F813" w14:textId="77777777" w:rsidR="00F15D0B" w:rsidRDefault="00F15D0B" w:rsidP="00D83B34">
      <w:pPr>
        <w:jc w:val="both"/>
        <w:rPr>
          <w:sz w:val="22"/>
          <w:szCs w:val="22"/>
        </w:rPr>
      </w:pPr>
    </w:p>
    <w:p w14:paraId="3233DB4D" w14:textId="77777777" w:rsidR="00F15D0B" w:rsidRDefault="00F15D0B" w:rsidP="00D83B34">
      <w:pPr>
        <w:jc w:val="both"/>
        <w:rPr>
          <w:sz w:val="22"/>
          <w:szCs w:val="22"/>
        </w:rPr>
      </w:pPr>
    </w:p>
    <w:p w14:paraId="0A70F01E" w14:textId="77777777" w:rsidR="00F15D0B" w:rsidRDefault="00F15D0B" w:rsidP="00D83B34">
      <w:pPr>
        <w:jc w:val="both"/>
        <w:rPr>
          <w:sz w:val="22"/>
          <w:szCs w:val="22"/>
        </w:rPr>
      </w:pPr>
    </w:p>
    <w:p w14:paraId="29B86BE4" w14:textId="77777777" w:rsidR="00F15D0B" w:rsidRDefault="00F15D0B" w:rsidP="00D83B34">
      <w:pPr>
        <w:jc w:val="both"/>
        <w:rPr>
          <w:sz w:val="22"/>
          <w:szCs w:val="22"/>
        </w:rPr>
      </w:pPr>
    </w:p>
    <w:p w14:paraId="230FDE20" w14:textId="77777777" w:rsidR="00F15D0B" w:rsidRDefault="00F15D0B" w:rsidP="00D83B34">
      <w:pPr>
        <w:jc w:val="both"/>
        <w:rPr>
          <w:sz w:val="22"/>
          <w:szCs w:val="22"/>
        </w:rPr>
      </w:pPr>
    </w:p>
    <w:p w14:paraId="32C9325D" w14:textId="77777777" w:rsidR="00F15D0B" w:rsidRDefault="00F15D0B" w:rsidP="00D83B34">
      <w:pPr>
        <w:jc w:val="both"/>
        <w:rPr>
          <w:sz w:val="22"/>
          <w:szCs w:val="22"/>
        </w:rPr>
      </w:pPr>
    </w:p>
    <w:p w14:paraId="6B9DF139" w14:textId="77777777" w:rsidR="00F15D0B" w:rsidRDefault="00F15D0B" w:rsidP="00D83B34">
      <w:pPr>
        <w:jc w:val="both"/>
        <w:rPr>
          <w:sz w:val="22"/>
          <w:szCs w:val="22"/>
        </w:rPr>
      </w:pPr>
    </w:p>
    <w:p w14:paraId="253C16F0" w14:textId="77777777" w:rsidR="00F15D0B" w:rsidRDefault="00F15D0B" w:rsidP="00D83B34">
      <w:pPr>
        <w:jc w:val="both"/>
        <w:rPr>
          <w:sz w:val="22"/>
          <w:szCs w:val="22"/>
        </w:rPr>
      </w:pPr>
    </w:p>
    <w:p w14:paraId="0D48B927" w14:textId="77777777" w:rsidR="00F15D0B" w:rsidRDefault="00F15D0B" w:rsidP="00D83B34">
      <w:pPr>
        <w:jc w:val="both"/>
        <w:rPr>
          <w:sz w:val="22"/>
          <w:szCs w:val="22"/>
        </w:rPr>
      </w:pPr>
    </w:p>
    <w:p w14:paraId="39F3B6FB" w14:textId="77777777" w:rsidR="00F15D0B" w:rsidRDefault="00F15D0B" w:rsidP="00D83B34">
      <w:pPr>
        <w:jc w:val="both"/>
        <w:rPr>
          <w:sz w:val="22"/>
          <w:szCs w:val="22"/>
        </w:rPr>
      </w:pPr>
    </w:p>
    <w:sectPr w:rsidR="00F15D0B" w:rsidSect="007C0387">
      <w:headerReference w:type="default" r:id="rId8"/>
      <w:footerReference w:type="even" r:id="rId9"/>
      <w:footerReference w:type="default" r:id="rId10"/>
      <w:pgSz w:w="11907" w:h="16840" w:code="9"/>
      <w:pgMar w:top="1134" w:right="1134" w:bottom="1134" w:left="1418" w:header="561"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B6C4A" w14:textId="77777777" w:rsidR="00594077" w:rsidRDefault="00594077" w:rsidP="00242F88">
      <w:r>
        <w:separator/>
      </w:r>
    </w:p>
  </w:endnote>
  <w:endnote w:type="continuationSeparator" w:id="0">
    <w:p w14:paraId="00379438" w14:textId="77777777" w:rsidR="00594077" w:rsidRDefault="00594077" w:rsidP="0024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A404" w14:textId="77777777" w:rsidR="00D17FB1" w:rsidRDefault="00633A10" w:rsidP="00E94259">
    <w:pPr>
      <w:pStyle w:val="Footer"/>
      <w:framePr w:wrap="around" w:vAnchor="text" w:hAnchor="margin" w:xAlign="right" w:y="1"/>
      <w:rPr>
        <w:rStyle w:val="PageNumber"/>
      </w:rPr>
    </w:pPr>
    <w:r>
      <w:rPr>
        <w:rStyle w:val="PageNumber"/>
      </w:rPr>
      <w:fldChar w:fldCharType="begin"/>
    </w:r>
    <w:r w:rsidR="00D17FB1">
      <w:rPr>
        <w:rStyle w:val="PageNumber"/>
      </w:rPr>
      <w:instrText xml:space="preserve">PAGE  </w:instrText>
    </w:r>
    <w:r>
      <w:rPr>
        <w:rStyle w:val="PageNumber"/>
      </w:rPr>
      <w:fldChar w:fldCharType="end"/>
    </w:r>
  </w:p>
  <w:p w14:paraId="420F0232" w14:textId="77777777" w:rsidR="00D17FB1" w:rsidRDefault="00D17FB1" w:rsidP="00E942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8531" w14:textId="77777777" w:rsidR="00D17FB1" w:rsidRPr="00D436EE" w:rsidRDefault="00D17FB1" w:rsidP="00D436E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D43E9" w14:textId="77777777" w:rsidR="00594077" w:rsidRDefault="00594077" w:rsidP="00242F88">
      <w:r>
        <w:separator/>
      </w:r>
    </w:p>
  </w:footnote>
  <w:footnote w:type="continuationSeparator" w:id="0">
    <w:p w14:paraId="2B238580" w14:textId="77777777" w:rsidR="00594077" w:rsidRDefault="00594077" w:rsidP="0024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FC4D" w14:textId="77777777" w:rsidR="00D17FB1" w:rsidRDefault="00DA1B2D">
    <w:pPr>
      <w:pStyle w:val="Header"/>
      <w:jc w:val="center"/>
    </w:pPr>
    <w:r>
      <w:fldChar w:fldCharType="begin"/>
    </w:r>
    <w:r>
      <w:instrText xml:space="preserve"> PAGE   \* MERGEFORMAT </w:instrText>
    </w:r>
    <w:r>
      <w:fldChar w:fldCharType="separate"/>
    </w:r>
    <w:r w:rsidR="00F15D0B">
      <w:rPr>
        <w:noProof/>
      </w:rPr>
      <w:t>14</w:t>
    </w:r>
    <w:r>
      <w:rPr>
        <w:noProof/>
      </w:rPr>
      <w:fldChar w:fldCharType="end"/>
    </w:r>
  </w:p>
  <w:p w14:paraId="48F81846" w14:textId="77777777" w:rsidR="00D17FB1" w:rsidRDefault="00D17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526F"/>
    <w:multiLevelType w:val="multilevel"/>
    <w:tmpl w:val="6406D06E"/>
    <w:lvl w:ilvl="0">
      <w:start w:val="2"/>
      <w:numFmt w:val="decimal"/>
      <w:lvlText w:val="%1."/>
      <w:lvlJc w:val="left"/>
      <w:pPr>
        <w:ind w:left="450" w:hanging="450"/>
      </w:pPr>
      <w:rPr>
        <w:rFonts w:hint="default"/>
        <w:i/>
      </w:rPr>
    </w:lvl>
    <w:lvl w:ilvl="1">
      <w:start w:val="1"/>
      <w:numFmt w:val="decimal"/>
      <w:lvlText w:val="%1.%2."/>
      <w:lvlJc w:val="left"/>
      <w:pPr>
        <w:ind w:left="6674" w:hanging="720"/>
      </w:pPr>
      <w:rPr>
        <w:rFonts w:hint="default"/>
        <w:i/>
      </w:rPr>
    </w:lvl>
    <w:lvl w:ilvl="2">
      <w:start w:val="1"/>
      <w:numFmt w:val="decimal"/>
      <w:lvlText w:val="%1.%2.%3."/>
      <w:lvlJc w:val="left"/>
      <w:pPr>
        <w:ind w:left="834" w:hanging="720"/>
      </w:pPr>
      <w:rPr>
        <w:rFonts w:hint="default"/>
        <w:i/>
      </w:rPr>
    </w:lvl>
    <w:lvl w:ilvl="3">
      <w:start w:val="1"/>
      <w:numFmt w:val="decimal"/>
      <w:lvlText w:val="%1.%2.%3.%4."/>
      <w:lvlJc w:val="left"/>
      <w:pPr>
        <w:ind w:left="1251" w:hanging="1080"/>
      </w:pPr>
      <w:rPr>
        <w:rFonts w:hint="default"/>
        <w:i/>
      </w:rPr>
    </w:lvl>
    <w:lvl w:ilvl="4">
      <w:start w:val="1"/>
      <w:numFmt w:val="decimal"/>
      <w:lvlText w:val="%1.%2.%3.%4.%5."/>
      <w:lvlJc w:val="left"/>
      <w:pPr>
        <w:ind w:left="1308" w:hanging="1080"/>
      </w:pPr>
      <w:rPr>
        <w:rFonts w:hint="default"/>
        <w:i/>
      </w:rPr>
    </w:lvl>
    <w:lvl w:ilvl="5">
      <w:start w:val="1"/>
      <w:numFmt w:val="decimal"/>
      <w:lvlText w:val="%1.%2.%3.%4.%5.%6."/>
      <w:lvlJc w:val="left"/>
      <w:pPr>
        <w:ind w:left="1725" w:hanging="1440"/>
      </w:pPr>
      <w:rPr>
        <w:rFonts w:hint="default"/>
        <w:i/>
      </w:rPr>
    </w:lvl>
    <w:lvl w:ilvl="6">
      <w:start w:val="1"/>
      <w:numFmt w:val="decimal"/>
      <w:lvlText w:val="%1.%2.%3.%4.%5.%6.%7."/>
      <w:lvlJc w:val="left"/>
      <w:pPr>
        <w:ind w:left="1782" w:hanging="1440"/>
      </w:pPr>
      <w:rPr>
        <w:rFonts w:hint="default"/>
        <w:i/>
      </w:rPr>
    </w:lvl>
    <w:lvl w:ilvl="7">
      <w:start w:val="1"/>
      <w:numFmt w:val="decimal"/>
      <w:lvlText w:val="%1.%2.%3.%4.%5.%6.%7.%8."/>
      <w:lvlJc w:val="left"/>
      <w:pPr>
        <w:ind w:left="2199" w:hanging="1800"/>
      </w:pPr>
      <w:rPr>
        <w:rFonts w:hint="default"/>
        <w:i/>
      </w:rPr>
    </w:lvl>
    <w:lvl w:ilvl="8">
      <w:start w:val="1"/>
      <w:numFmt w:val="decimal"/>
      <w:lvlText w:val="%1.%2.%3.%4.%5.%6.%7.%8.%9."/>
      <w:lvlJc w:val="left"/>
      <w:pPr>
        <w:ind w:left="2616" w:hanging="2160"/>
      </w:pPr>
      <w:rPr>
        <w:rFonts w:hint="default"/>
        <w:i/>
      </w:rPr>
    </w:lvl>
  </w:abstractNum>
  <w:abstractNum w:abstractNumId="1" w15:restartNumberingAfterBreak="0">
    <w:nsid w:val="2BFD4CF7"/>
    <w:multiLevelType w:val="hybridMultilevel"/>
    <w:tmpl w:val="64B25884"/>
    <w:lvl w:ilvl="0" w:tplc="FA5060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7F394A"/>
    <w:multiLevelType w:val="hybridMultilevel"/>
    <w:tmpl w:val="E9B43DE8"/>
    <w:lvl w:ilvl="0" w:tplc="C55C1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F45280"/>
    <w:multiLevelType w:val="hybridMultilevel"/>
    <w:tmpl w:val="8F4E3358"/>
    <w:lvl w:ilvl="0" w:tplc="0874B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732141"/>
    <w:multiLevelType w:val="hybridMultilevel"/>
    <w:tmpl w:val="853CC1D8"/>
    <w:lvl w:ilvl="0" w:tplc="0FEE5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7E74B2"/>
    <w:multiLevelType w:val="hybridMultilevel"/>
    <w:tmpl w:val="AA446F3E"/>
    <w:lvl w:ilvl="0" w:tplc="36920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D06881"/>
    <w:multiLevelType w:val="hybridMultilevel"/>
    <w:tmpl w:val="4C582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00C4FCE"/>
    <w:multiLevelType w:val="hybridMultilevel"/>
    <w:tmpl w:val="924E656C"/>
    <w:lvl w:ilvl="0" w:tplc="E03A8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2D"/>
    <w:rsid w:val="000012FE"/>
    <w:rsid w:val="000021A5"/>
    <w:rsid w:val="00002324"/>
    <w:rsid w:val="000027CC"/>
    <w:rsid w:val="00002B8A"/>
    <w:rsid w:val="00003386"/>
    <w:rsid w:val="000037FA"/>
    <w:rsid w:val="00003A1E"/>
    <w:rsid w:val="00003EF5"/>
    <w:rsid w:val="000044BE"/>
    <w:rsid w:val="00006598"/>
    <w:rsid w:val="00010492"/>
    <w:rsid w:val="000119A4"/>
    <w:rsid w:val="000132C9"/>
    <w:rsid w:val="000146FB"/>
    <w:rsid w:val="000162AB"/>
    <w:rsid w:val="00017CE6"/>
    <w:rsid w:val="0002033D"/>
    <w:rsid w:val="00020974"/>
    <w:rsid w:val="00021F5B"/>
    <w:rsid w:val="000248E2"/>
    <w:rsid w:val="00024F20"/>
    <w:rsid w:val="0002593C"/>
    <w:rsid w:val="00025F29"/>
    <w:rsid w:val="0002636F"/>
    <w:rsid w:val="00026A9E"/>
    <w:rsid w:val="000275C8"/>
    <w:rsid w:val="00027605"/>
    <w:rsid w:val="0003053D"/>
    <w:rsid w:val="00033670"/>
    <w:rsid w:val="00033F8A"/>
    <w:rsid w:val="0003482E"/>
    <w:rsid w:val="00034AD3"/>
    <w:rsid w:val="00035274"/>
    <w:rsid w:val="00035CBD"/>
    <w:rsid w:val="00041CA1"/>
    <w:rsid w:val="0004250B"/>
    <w:rsid w:val="000434E6"/>
    <w:rsid w:val="00043CE3"/>
    <w:rsid w:val="00044745"/>
    <w:rsid w:val="000448E0"/>
    <w:rsid w:val="000502DC"/>
    <w:rsid w:val="0005066E"/>
    <w:rsid w:val="000509B5"/>
    <w:rsid w:val="00050F95"/>
    <w:rsid w:val="0005246F"/>
    <w:rsid w:val="00052579"/>
    <w:rsid w:val="00052724"/>
    <w:rsid w:val="00054BD2"/>
    <w:rsid w:val="00054CC0"/>
    <w:rsid w:val="000551B1"/>
    <w:rsid w:val="00055FF2"/>
    <w:rsid w:val="00056D65"/>
    <w:rsid w:val="000571D9"/>
    <w:rsid w:val="000576E8"/>
    <w:rsid w:val="0006087A"/>
    <w:rsid w:val="000608FD"/>
    <w:rsid w:val="00061365"/>
    <w:rsid w:val="00061B6F"/>
    <w:rsid w:val="00062DD3"/>
    <w:rsid w:val="00062E9E"/>
    <w:rsid w:val="00063F7E"/>
    <w:rsid w:val="0006441F"/>
    <w:rsid w:val="00064E42"/>
    <w:rsid w:val="000654DC"/>
    <w:rsid w:val="000657C2"/>
    <w:rsid w:val="00065F5A"/>
    <w:rsid w:val="0006645F"/>
    <w:rsid w:val="0006688E"/>
    <w:rsid w:val="0006725C"/>
    <w:rsid w:val="000679E7"/>
    <w:rsid w:val="00070002"/>
    <w:rsid w:val="00070778"/>
    <w:rsid w:val="00070BB0"/>
    <w:rsid w:val="00070D13"/>
    <w:rsid w:val="00070D34"/>
    <w:rsid w:val="00071AF5"/>
    <w:rsid w:val="0007375D"/>
    <w:rsid w:val="000744CC"/>
    <w:rsid w:val="00076AA8"/>
    <w:rsid w:val="00077A1A"/>
    <w:rsid w:val="00080346"/>
    <w:rsid w:val="00081096"/>
    <w:rsid w:val="000819E1"/>
    <w:rsid w:val="00081A9F"/>
    <w:rsid w:val="000823B1"/>
    <w:rsid w:val="00083270"/>
    <w:rsid w:val="000837A3"/>
    <w:rsid w:val="000839E0"/>
    <w:rsid w:val="00083A92"/>
    <w:rsid w:val="00086D82"/>
    <w:rsid w:val="0008773B"/>
    <w:rsid w:val="00090119"/>
    <w:rsid w:val="000907CC"/>
    <w:rsid w:val="00090819"/>
    <w:rsid w:val="00090A5B"/>
    <w:rsid w:val="00090F1A"/>
    <w:rsid w:val="00092C47"/>
    <w:rsid w:val="00094E41"/>
    <w:rsid w:val="00095681"/>
    <w:rsid w:val="00095CC8"/>
    <w:rsid w:val="00095E5B"/>
    <w:rsid w:val="00096DB3"/>
    <w:rsid w:val="000A0B46"/>
    <w:rsid w:val="000A0CFD"/>
    <w:rsid w:val="000A1C03"/>
    <w:rsid w:val="000A1E9E"/>
    <w:rsid w:val="000A2E4F"/>
    <w:rsid w:val="000A3264"/>
    <w:rsid w:val="000A4E5E"/>
    <w:rsid w:val="000A51F6"/>
    <w:rsid w:val="000A5B72"/>
    <w:rsid w:val="000A6857"/>
    <w:rsid w:val="000A6909"/>
    <w:rsid w:val="000A727D"/>
    <w:rsid w:val="000A7981"/>
    <w:rsid w:val="000B0115"/>
    <w:rsid w:val="000B04D0"/>
    <w:rsid w:val="000B0DD5"/>
    <w:rsid w:val="000B143B"/>
    <w:rsid w:val="000B1A5C"/>
    <w:rsid w:val="000B2DA2"/>
    <w:rsid w:val="000B4AD8"/>
    <w:rsid w:val="000B58F5"/>
    <w:rsid w:val="000B6504"/>
    <w:rsid w:val="000B66A8"/>
    <w:rsid w:val="000B728F"/>
    <w:rsid w:val="000C0BE0"/>
    <w:rsid w:val="000C3809"/>
    <w:rsid w:val="000C3B81"/>
    <w:rsid w:val="000C5A6C"/>
    <w:rsid w:val="000C7588"/>
    <w:rsid w:val="000C7ADA"/>
    <w:rsid w:val="000D0B36"/>
    <w:rsid w:val="000D25BB"/>
    <w:rsid w:val="000D4057"/>
    <w:rsid w:val="000D4E65"/>
    <w:rsid w:val="000D5240"/>
    <w:rsid w:val="000D53D4"/>
    <w:rsid w:val="000D592F"/>
    <w:rsid w:val="000D5F8B"/>
    <w:rsid w:val="000D628A"/>
    <w:rsid w:val="000D63F8"/>
    <w:rsid w:val="000D74C6"/>
    <w:rsid w:val="000D7C6A"/>
    <w:rsid w:val="000D7C7D"/>
    <w:rsid w:val="000E0906"/>
    <w:rsid w:val="000E2749"/>
    <w:rsid w:val="000E33D2"/>
    <w:rsid w:val="000E3BBD"/>
    <w:rsid w:val="000E3D03"/>
    <w:rsid w:val="000E4E71"/>
    <w:rsid w:val="000E502D"/>
    <w:rsid w:val="000E6759"/>
    <w:rsid w:val="000E6A56"/>
    <w:rsid w:val="000E7D3D"/>
    <w:rsid w:val="000F09F2"/>
    <w:rsid w:val="000F2460"/>
    <w:rsid w:val="000F2640"/>
    <w:rsid w:val="000F3E97"/>
    <w:rsid w:val="000F415A"/>
    <w:rsid w:val="000F432A"/>
    <w:rsid w:val="000F4A38"/>
    <w:rsid w:val="000F5702"/>
    <w:rsid w:val="000F6170"/>
    <w:rsid w:val="000F7145"/>
    <w:rsid w:val="0010058A"/>
    <w:rsid w:val="00100AF5"/>
    <w:rsid w:val="00100D98"/>
    <w:rsid w:val="00101F5B"/>
    <w:rsid w:val="001022A3"/>
    <w:rsid w:val="0010470F"/>
    <w:rsid w:val="00104D6C"/>
    <w:rsid w:val="00104D9A"/>
    <w:rsid w:val="00104F29"/>
    <w:rsid w:val="00105B9B"/>
    <w:rsid w:val="001061F3"/>
    <w:rsid w:val="00106B01"/>
    <w:rsid w:val="0010725F"/>
    <w:rsid w:val="001072A9"/>
    <w:rsid w:val="00107628"/>
    <w:rsid w:val="00107E0C"/>
    <w:rsid w:val="001126E3"/>
    <w:rsid w:val="001130FA"/>
    <w:rsid w:val="00113178"/>
    <w:rsid w:val="00113BA8"/>
    <w:rsid w:val="0011546E"/>
    <w:rsid w:val="00115F1F"/>
    <w:rsid w:val="00116248"/>
    <w:rsid w:val="001166A5"/>
    <w:rsid w:val="0011681E"/>
    <w:rsid w:val="00116964"/>
    <w:rsid w:val="00116DF7"/>
    <w:rsid w:val="0012007D"/>
    <w:rsid w:val="0012054D"/>
    <w:rsid w:val="00122348"/>
    <w:rsid w:val="00123334"/>
    <w:rsid w:val="00123392"/>
    <w:rsid w:val="00124688"/>
    <w:rsid w:val="00125A14"/>
    <w:rsid w:val="00127A03"/>
    <w:rsid w:val="00127C90"/>
    <w:rsid w:val="00130319"/>
    <w:rsid w:val="0013110B"/>
    <w:rsid w:val="00132857"/>
    <w:rsid w:val="00134EB9"/>
    <w:rsid w:val="00135298"/>
    <w:rsid w:val="001354EA"/>
    <w:rsid w:val="001357B0"/>
    <w:rsid w:val="0013786F"/>
    <w:rsid w:val="0014054D"/>
    <w:rsid w:val="00140C2C"/>
    <w:rsid w:val="00141D5E"/>
    <w:rsid w:val="00144B6A"/>
    <w:rsid w:val="00144C26"/>
    <w:rsid w:val="00145514"/>
    <w:rsid w:val="00145675"/>
    <w:rsid w:val="001528BE"/>
    <w:rsid w:val="00152FA3"/>
    <w:rsid w:val="00153B04"/>
    <w:rsid w:val="001552F0"/>
    <w:rsid w:val="00155776"/>
    <w:rsid w:val="001577EF"/>
    <w:rsid w:val="00157A11"/>
    <w:rsid w:val="00157DB8"/>
    <w:rsid w:val="00157ECC"/>
    <w:rsid w:val="00160877"/>
    <w:rsid w:val="00160890"/>
    <w:rsid w:val="00161EDD"/>
    <w:rsid w:val="00163C9A"/>
    <w:rsid w:val="001664C0"/>
    <w:rsid w:val="00167A56"/>
    <w:rsid w:val="00170B57"/>
    <w:rsid w:val="00173323"/>
    <w:rsid w:val="00173C6B"/>
    <w:rsid w:val="00173EC1"/>
    <w:rsid w:val="0017562D"/>
    <w:rsid w:val="00177D96"/>
    <w:rsid w:val="00177F45"/>
    <w:rsid w:val="001809C5"/>
    <w:rsid w:val="00181696"/>
    <w:rsid w:val="001817D0"/>
    <w:rsid w:val="00181DEE"/>
    <w:rsid w:val="00182313"/>
    <w:rsid w:val="001829A0"/>
    <w:rsid w:val="00182EA8"/>
    <w:rsid w:val="00183491"/>
    <w:rsid w:val="001837FC"/>
    <w:rsid w:val="0018484C"/>
    <w:rsid w:val="00185E83"/>
    <w:rsid w:val="001905C4"/>
    <w:rsid w:val="00191871"/>
    <w:rsid w:val="00192606"/>
    <w:rsid w:val="0019285A"/>
    <w:rsid w:val="001940D4"/>
    <w:rsid w:val="001951F9"/>
    <w:rsid w:val="001958F2"/>
    <w:rsid w:val="00195919"/>
    <w:rsid w:val="001959F3"/>
    <w:rsid w:val="001961A6"/>
    <w:rsid w:val="0019661C"/>
    <w:rsid w:val="00196A53"/>
    <w:rsid w:val="00196C3A"/>
    <w:rsid w:val="001975A2"/>
    <w:rsid w:val="001977D2"/>
    <w:rsid w:val="001A2231"/>
    <w:rsid w:val="001A2AED"/>
    <w:rsid w:val="001A2B3B"/>
    <w:rsid w:val="001A2BA7"/>
    <w:rsid w:val="001A3236"/>
    <w:rsid w:val="001A3D40"/>
    <w:rsid w:val="001A46F2"/>
    <w:rsid w:val="001A5EB5"/>
    <w:rsid w:val="001A6F8F"/>
    <w:rsid w:val="001B4132"/>
    <w:rsid w:val="001B48BA"/>
    <w:rsid w:val="001B49E5"/>
    <w:rsid w:val="001B4E78"/>
    <w:rsid w:val="001B54ED"/>
    <w:rsid w:val="001B566E"/>
    <w:rsid w:val="001B7DB6"/>
    <w:rsid w:val="001B7E58"/>
    <w:rsid w:val="001C0020"/>
    <w:rsid w:val="001C072C"/>
    <w:rsid w:val="001C1009"/>
    <w:rsid w:val="001C1BFA"/>
    <w:rsid w:val="001C28B7"/>
    <w:rsid w:val="001C2965"/>
    <w:rsid w:val="001C2CA6"/>
    <w:rsid w:val="001C6D6A"/>
    <w:rsid w:val="001C6E3A"/>
    <w:rsid w:val="001C75B6"/>
    <w:rsid w:val="001D029E"/>
    <w:rsid w:val="001D0720"/>
    <w:rsid w:val="001D0722"/>
    <w:rsid w:val="001D0F12"/>
    <w:rsid w:val="001D195D"/>
    <w:rsid w:val="001D3502"/>
    <w:rsid w:val="001D4A75"/>
    <w:rsid w:val="001D5DD2"/>
    <w:rsid w:val="001D605C"/>
    <w:rsid w:val="001D739C"/>
    <w:rsid w:val="001E24D0"/>
    <w:rsid w:val="001E4143"/>
    <w:rsid w:val="001E4AFD"/>
    <w:rsid w:val="001E51ED"/>
    <w:rsid w:val="001E618E"/>
    <w:rsid w:val="001E667C"/>
    <w:rsid w:val="001E6DAA"/>
    <w:rsid w:val="001E7737"/>
    <w:rsid w:val="001F15CE"/>
    <w:rsid w:val="001F15F1"/>
    <w:rsid w:val="001F234D"/>
    <w:rsid w:val="001F2CC8"/>
    <w:rsid w:val="001F3144"/>
    <w:rsid w:val="001F550A"/>
    <w:rsid w:val="001F5637"/>
    <w:rsid w:val="001F6341"/>
    <w:rsid w:val="001F6559"/>
    <w:rsid w:val="001F6D0E"/>
    <w:rsid w:val="001F77D2"/>
    <w:rsid w:val="001F79E8"/>
    <w:rsid w:val="00200C54"/>
    <w:rsid w:val="00200CA2"/>
    <w:rsid w:val="00201360"/>
    <w:rsid w:val="002016C3"/>
    <w:rsid w:val="00203B64"/>
    <w:rsid w:val="00204100"/>
    <w:rsid w:val="00206540"/>
    <w:rsid w:val="00207D61"/>
    <w:rsid w:val="00210D48"/>
    <w:rsid w:val="00211307"/>
    <w:rsid w:val="0021177F"/>
    <w:rsid w:val="00211FF1"/>
    <w:rsid w:val="002120CB"/>
    <w:rsid w:val="00212723"/>
    <w:rsid w:val="00212FC4"/>
    <w:rsid w:val="0021499E"/>
    <w:rsid w:val="002149BE"/>
    <w:rsid w:val="00215BE3"/>
    <w:rsid w:val="00215CCE"/>
    <w:rsid w:val="00216560"/>
    <w:rsid w:val="00220317"/>
    <w:rsid w:val="002208B2"/>
    <w:rsid w:val="002210DA"/>
    <w:rsid w:val="00221437"/>
    <w:rsid w:val="002225F8"/>
    <w:rsid w:val="0022398C"/>
    <w:rsid w:val="00224A7C"/>
    <w:rsid w:val="0022576F"/>
    <w:rsid w:val="00225B5C"/>
    <w:rsid w:val="0022633B"/>
    <w:rsid w:val="00226971"/>
    <w:rsid w:val="00226E8D"/>
    <w:rsid w:val="002313A0"/>
    <w:rsid w:val="002314A4"/>
    <w:rsid w:val="002319B2"/>
    <w:rsid w:val="00231B5E"/>
    <w:rsid w:val="0023394F"/>
    <w:rsid w:val="0023433C"/>
    <w:rsid w:val="0023544B"/>
    <w:rsid w:val="002357B2"/>
    <w:rsid w:val="002357F4"/>
    <w:rsid w:val="00235950"/>
    <w:rsid w:val="00236603"/>
    <w:rsid w:val="00236AEE"/>
    <w:rsid w:val="00237521"/>
    <w:rsid w:val="002402C9"/>
    <w:rsid w:val="00240762"/>
    <w:rsid w:val="00240F07"/>
    <w:rsid w:val="00241958"/>
    <w:rsid w:val="00241973"/>
    <w:rsid w:val="00241E0D"/>
    <w:rsid w:val="00241E1E"/>
    <w:rsid w:val="00242F88"/>
    <w:rsid w:val="00244896"/>
    <w:rsid w:val="00245096"/>
    <w:rsid w:val="00245C76"/>
    <w:rsid w:val="0024773C"/>
    <w:rsid w:val="00250542"/>
    <w:rsid w:val="00251807"/>
    <w:rsid w:val="00252088"/>
    <w:rsid w:val="002543BA"/>
    <w:rsid w:val="00254BBA"/>
    <w:rsid w:val="00254EEF"/>
    <w:rsid w:val="0025504F"/>
    <w:rsid w:val="0025660C"/>
    <w:rsid w:val="002579EA"/>
    <w:rsid w:val="00257E5B"/>
    <w:rsid w:val="00260BE1"/>
    <w:rsid w:val="00260CEC"/>
    <w:rsid w:val="00261683"/>
    <w:rsid w:val="00261F5D"/>
    <w:rsid w:val="002620A5"/>
    <w:rsid w:val="002629DC"/>
    <w:rsid w:val="00262B8D"/>
    <w:rsid w:val="00262D42"/>
    <w:rsid w:val="00264B52"/>
    <w:rsid w:val="00264E42"/>
    <w:rsid w:val="00265138"/>
    <w:rsid w:val="00266889"/>
    <w:rsid w:val="00270019"/>
    <w:rsid w:val="00271560"/>
    <w:rsid w:val="0027166E"/>
    <w:rsid w:val="002729BD"/>
    <w:rsid w:val="00272EFA"/>
    <w:rsid w:val="00273227"/>
    <w:rsid w:val="002747EA"/>
    <w:rsid w:val="00274DFB"/>
    <w:rsid w:val="002760BB"/>
    <w:rsid w:val="00276EE3"/>
    <w:rsid w:val="002773D6"/>
    <w:rsid w:val="002777E2"/>
    <w:rsid w:val="00280453"/>
    <w:rsid w:val="0028054C"/>
    <w:rsid w:val="002805F2"/>
    <w:rsid w:val="00280A56"/>
    <w:rsid w:val="00281398"/>
    <w:rsid w:val="002821D2"/>
    <w:rsid w:val="00282546"/>
    <w:rsid w:val="0028256C"/>
    <w:rsid w:val="00282F44"/>
    <w:rsid w:val="0028324A"/>
    <w:rsid w:val="0028783D"/>
    <w:rsid w:val="00287891"/>
    <w:rsid w:val="00290F2F"/>
    <w:rsid w:val="00291CF3"/>
    <w:rsid w:val="00292C53"/>
    <w:rsid w:val="0029301C"/>
    <w:rsid w:val="00293385"/>
    <w:rsid w:val="00294AA7"/>
    <w:rsid w:val="00295972"/>
    <w:rsid w:val="0029634A"/>
    <w:rsid w:val="0029693B"/>
    <w:rsid w:val="00296D1B"/>
    <w:rsid w:val="00296E9C"/>
    <w:rsid w:val="002972FD"/>
    <w:rsid w:val="002A2B2A"/>
    <w:rsid w:val="002A428B"/>
    <w:rsid w:val="002A54A9"/>
    <w:rsid w:val="002A55A0"/>
    <w:rsid w:val="002A6006"/>
    <w:rsid w:val="002A63E1"/>
    <w:rsid w:val="002A71A3"/>
    <w:rsid w:val="002A77A6"/>
    <w:rsid w:val="002A7E8F"/>
    <w:rsid w:val="002B04E4"/>
    <w:rsid w:val="002B34A3"/>
    <w:rsid w:val="002B3ED7"/>
    <w:rsid w:val="002B4DAA"/>
    <w:rsid w:val="002B5962"/>
    <w:rsid w:val="002B610B"/>
    <w:rsid w:val="002B631E"/>
    <w:rsid w:val="002B68C2"/>
    <w:rsid w:val="002C01D8"/>
    <w:rsid w:val="002C07C9"/>
    <w:rsid w:val="002C1A33"/>
    <w:rsid w:val="002C1C70"/>
    <w:rsid w:val="002C1CBA"/>
    <w:rsid w:val="002C262C"/>
    <w:rsid w:val="002C3149"/>
    <w:rsid w:val="002C35FF"/>
    <w:rsid w:val="002C3803"/>
    <w:rsid w:val="002C3C00"/>
    <w:rsid w:val="002C3F2F"/>
    <w:rsid w:val="002C462E"/>
    <w:rsid w:val="002C474C"/>
    <w:rsid w:val="002C4B83"/>
    <w:rsid w:val="002C6470"/>
    <w:rsid w:val="002C74A1"/>
    <w:rsid w:val="002D0983"/>
    <w:rsid w:val="002D1DAE"/>
    <w:rsid w:val="002D3DAC"/>
    <w:rsid w:val="002D485B"/>
    <w:rsid w:val="002D5D81"/>
    <w:rsid w:val="002D5EE4"/>
    <w:rsid w:val="002D6C06"/>
    <w:rsid w:val="002D735C"/>
    <w:rsid w:val="002D7466"/>
    <w:rsid w:val="002E08BD"/>
    <w:rsid w:val="002E0C5E"/>
    <w:rsid w:val="002E0F39"/>
    <w:rsid w:val="002E1F28"/>
    <w:rsid w:val="002E2602"/>
    <w:rsid w:val="002E2771"/>
    <w:rsid w:val="002E35D5"/>
    <w:rsid w:val="002E4BD3"/>
    <w:rsid w:val="002E4C65"/>
    <w:rsid w:val="002E5C2F"/>
    <w:rsid w:val="002E6A17"/>
    <w:rsid w:val="002E70BD"/>
    <w:rsid w:val="002E72FF"/>
    <w:rsid w:val="002E753D"/>
    <w:rsid w:val="002F0DDE"/>
    <w:rsid w:val="002F1BF9"/>
    <w:rsid w:val="002F29E6"/>
    <w:rsid w:val="002F2E39"/>
    <w:rsid w:val="002F35EF"/>
    <w:rsid w:val="002F3971"/>
    <w:rsid w:val="002F3D34"/>
    <w:rsid w:val="002F3F37"/>
    <w:rsid w:val="002F3F47"/>
    <w:rsid w:val="002F44F9"/>
    <w:rsid w:val="002F4BD6"/>
    <w:rsid w:val="002F4C0A"/>
    <w:rsid w:val="002F5546"/>
    <w:rsid w:val="002F64AC"/>
    <w:rsid w:val="002F6936"/>
    <w:rsid w:val="0030006B"/>
    <w:rsid w:val="0030065D"/>
    <w:rsid w:val="003032CE"/>
    <w:rsid w:val="00304DC9"/>
    <w:rsid w:val="00305591"/>
    <w:rsid w:val="00307068"/>
    <w:rsid w:val="00307FF5"/>
    <w:rsid w:val="0031151C"/>
    <w:rsid w:val="00311F9D"/>
    <w:rsid w:val="00312B4C"/>
    <w:rsid w:val="003133A9"/>
    <w:rsid w:val="00315907"/>
    <w:rsid w:val="00316413"/>
    <w:rsid w:val="00316D47"/>
    <w:rsid w:val="003179E6"/>
    <w:rsid w:val="00323117"/>
    <w:rsid w:val="0032380C"/>
    <w:rsid w:val="00323B9B"/>
    <w:rsid w:val="00324566"/>
    <w:rsid w:val="0032466B"/>
    <w:rsid w:val="00325352"/>
    <w:rsid w:val="00325829"/>
    <w:rsid w:val="00325845"/>
    <w:rsid w:val="003262E7"/>
    <w:rsid w:val="00327F9A"/>
    <w:rsid w:val="00330956"/>
    <w:rsid w:val="00331D3B"/>
    <w:rsid w:val="0033204C"/>
    <w:rsid w:val="00332677"/>
    <w:rsid w:val="00332748"/>
    <w:rsid w:val="00332BC8"/>
    <w:rsid w:val="0033306F"/>
    <w:rsid w:val="0033320E"/>
    <w:rsid w:val="00334A43"/>
    <w:rsid w:val="003373EF"/>
    <w:rsid w:val="003377E8"/>
    <w:rsid w:val="00337BC8"/>
    <w:rsid w:val="003403BE"/>
    <w:rsid w:val="003418D6"/>
    <w:rsid w:val="00342459"/>
    <w:rsid w:val="00343809"/>
    <w:rsid w:val="0034432B"/>
    <w:rsid w:val="003448CC"/>
    <w:rsid w:val="00344B81"/>
    <w:rsid w:val="0034532E"/>
    <w:rsid w:val="00345589"/>
    <w:rsid w:val="00345A7B"/>
    <w:rsid w:val="00347019"/>
    <w:rsid w:val="00347442"/>
    <w:rsid w:val="003505C9"/>
    <w:rsid w:val="00352595"/>
    <w:rsid w:val="00353901"/>
    <w:rsid w:val="003539F9"/>
    <w:rsid w:val="00354115"/>
    <w:rsid w:val="003548D8"/>
    <w:rsid w:val="00354A13"/>
    <w:rsid w:val="00354BE2"/>
    <w:rsid w:val="003555EA"/>
    <w:rsid w:val="003557DD"/>
    <w:rsid w:val="003560E2"/>
    <w:rsid w:val="00356913"/>
    <w:rsid w:val="00356C66"/>
    <w:rsid w:val="0035719D"/>
    <w:rsid w:val="00357F52"/>
    <w:rsid w:val="00360E68"/>
    <w:rsid w:val="00360FDC"/>
    <w:rsid w:val="0036352B"/>
    <w:rsid w:val="0036455B"/>
    <w:rsid w:val="00364A1B"/>
    <w:rsid w:val="00366168"/>
    <w:rsid w:val="003667D6"/>
    <w:rsid w:val="00367B87"/>
    <w:rsid w:val="003702EF"/>
    <w:rsid w:val="0037047C"/>
    <w:rsid w:val="00370ED1"/>
    <w:rsid w:val="00372A95"/>
    <w:rsid w:val="00372B7F"/>
    <w:rsid w:val="00372C23"/>
    <w:rsid w:val="003740E7"/>
    <w:rsid w:val="003765CA"/>
    <w:rsid w:val="00380691"/>
    <w:rsid w:val="003808F4"/>
    <w:rsid w:val="00380CCA"/>
    <w:rsid w:val="003814D1"/>
    <w:rsid w:val="0038187A"/>
    <w:rsid w:val="0038289D"/>
    <w:rsid w:val="00383C60"/>
    <w:rsid w:val="003844DB"/>
    <w:rsid w:val="00386004"/>
    <w:rsid w:val="003862B5"/>
    <w:rsid w:val="00386742"/>
    <w:rsid w:val="00386E77"/>
    <w:rsid w:val="0038779F"/>
    <w:rsid w:val="00387927"/>
    <w:rsid w:val="00391370"/>
    <w:rsid w:val="0039154D"/>
    <w:rsid w:val="003915EE"/>
    <w:rsid w:val="00392097"/>
    <w:rsid w:val="00392158"/>
    <w:rsid w:val="00392740"/>
    <w:rsid w:val="003927A6"/>
    <w:rsid w:val="00393D5D"/>
    <w:rsid w:val="00395766"/>
    <w:rsid w:val="00397F38"/>
    <w:rsid w:val="003A12D2"/>
    <w:rsid w:val="003A2472"/>
    <w:rsid w:val="003A2B2A"/>
    <w:rsid w:val="003A2F13"/>
    <w:rsid w:val="003A380B"/>
    <w:rsid w:val="003A3D03"/>
    <w:rsid w:val="003A3E4F"/>
    <w:rsid w:val="003A454D"/>
    <w:rsid w:val="003A5431"/>
    <w:rsid w:val="003A7064"/>
    <w:rsid w:val="003A7DA9"/>
    <w:rsid w:val="003A7E85"/>
    <w:rsid w:val="003B111A"/>
    <w:rsid w:val="003B13EA"/>
    <w:rsid w:val="003B14ED"/>
    <w:rsid w:val="003B180E"/>
    <w:rsid w:val="003B2693"/>
    <w:rsid w:val="003B2B93"/>
    <w:rsid w:val="003B2DAB"/>
    <w:rsid w:val="003B2F3E"/>
    <w:rsid w:val="003B3026"/>
    <w:rsid w:val="003B31EB"/>
    <w:rsid w:val="003B3333"/>
    <w:rsid w:val="003B3B2E"/>
    <w:rsid w:val="003B3C3B"/>
    <w:rsid w:val="003B544B"/>
    <w:rsid w:val="003B5F6F"/>
    <w:rsid w:val="003B77CF"/>
    <w:rsid w:val="003B7925"/>
    <w:rsid w:val="003C069F"/>
    <w:rsid w:val="003C0CE4"/>
    <w:rsid w:val="003C2D77"/>
    <w:rsid w:val="003C3AA3"/>
    <w:rsid w:val="003C5007"/>
    <w:rsid w:val="003C652F"/>
    <w:rsid w:val="003C661A"/>
    <w:rsid w:val="003D03DB"/>
    <w:rsid w:val="003D0E46"/>
    <w:rsid w:val="003D1523"/>
    <w:rsid w:val="003D3012"/>
    <w:rsid w:val="003D31B8"/>
    <w:rsid w:val="003D441A"/>
    <w:rsid w:val="003D4ED9"/>
    <w:rsid w:val="003D5D00"/>
    <w:rsid w:val="003D64D1"/>
    <w:rsid w:val="003D64D3"/>
    <w:rsid w:val="003D6AE6"/>
    <w:rsid w:val="003D6B2F"/>
    <w:rsid w:val="003D71BC"/>
    <w:rsid w:val="003D761C"/>
    <w:rsid w:val="003D76D8"/>
    <w:rsid w:val="003D7D67"/>
    <w:rsid w:val="003E0945"/>
    <w:rsid w:val="003E5B74"/>
    <w:rsid w:val="003E6EF0"/>
    <w:rsid w:val="003E7524"/>
    <w:rsid w:val="003F08E6"/>
    <w:rsid w:val="003F1108"/>
    <w:rsid w:val="003F1B6C"/>
    <w:rsid w:val="003F3225"/>
    <w:rsid w:val="003F5868"/>
    <w:rsid w:val="003F7EB2"/>
    <w:rsid w:val="003F7FD1"/>
    <w:rsid w:val="00401718"/>
    <w:rsid w:val="00401BB0"/>
    <w:rsid w:val="0040265F"/>
    <w:rsid w:val="00402731"/>
    <w:rsid w:val="00402AD5"/>
    <w:rsid w:val="00403EBF"/>
    <w:rsid w:val="00405021"/>
    <w:rsid w:val="0040708F"/>
    <w:rsid w:val="00407F3A"/>
    <w:rsid w:val="004107E2"/>
    <w:rsid w:val="0041120C"/>
    <w:rsid w:val="00411519"/>
    <w:rsid w:val="00411999"/>
    <w:rsid w:val="004132B4"/>
    <w:rsid w:val="004135FC"/>
    <w:rsid w:val="00413753"/>
    <w:rsid w:val="00413A28"/>
    <w:rsid w:val="0041497C"/>
    <w:rsid w:val="0041611B"/>
    <w:rsid w:val="00416386"/>
    <w:rsid w:val="0041660B"/>
    <w:rsid w:val="0041785C"/>
    <w:rsid w:val="00420133"/>
    <w:rsid w:val="00421221"/>
    <w:rsid w:val="0042176D"/>
    <w:rsid w:val="00421819"/>
    <w:rsid w:val="00421B67"/>
    <w:rsid w:val="00422609"/>
    <w:rsid w:val="00422A09"/>
    <w:rsid w:val="00422EC5"/>
    <w:rsid w:val="0042334D"/>
    <w:rsid w:val="00423EC8"/>
    <w:rsid w:val="00427ABD"/>
    <w:rsid w:val="004305E8"/>
    <w:rsid w:val="004314BD"/>
    <w:rsid w:val="00431904"/>
    <w:rsid w:val="00432393"/>
    <w:rsid w:val="0043248F"/>
    <w:rsid w:val="00433044"/>
    <w:rsid w:val="0043625B"/>
    <w:rsid w:val="004370FA"/>
    <w:rsid w:val="004377C6"/>
    <w:rsid w:val="00437D87"/>
    <w:rsid w:val="00440377"/>
    <w:rsid w:val="00440674"/>
    <w:rsid w:val="00440CB7"/>
    <w:rsid w:val="00442984"/>
    <w:rsid w:val="00442E62"/>
    <w:rsid w:val="00443465"/>
    <w:rsid w:val="004438F2"/>
    <w:rsid w:val="00444091"/>
    <w:rsid w:val="00444F5C"/>
    <w:rsid w:val="00445D5D"/>
    <w:rsid w:val="00446E1C"/>
    <w:rsid w:val="004508B1"/>
    <w:rsid w:val="00450A3D"/>
    <w:rsid w:val="00450AEB"/>
    <w:rsid w:val="00450D99"/>
    <w:rsid w:val="00451171"/>
    <w:rsid w:val="004520B8"/>
    <w:rsid w:val="00452135"/>
    <w:rsid w:val="00453805"/>
    <w:rsid w:val="00456579"/>
    <w:rsid w:val="00460439"/>
    <w:rsid w:val="00461D46"/>
    <w:rsid w:val="00462755"/>
    <w:rsid w:val="004627D3"/>
    <w:rsid w:val="004628E4"/>
    <w:rsid w:val="00463ED1"/>
    <w:rsid w:val="004648DA"/>
    <w:rsid w:val="004651A0"/>
    <w:rsid w:val="00466C0D"/>
    <w:rsid w:val="0047068E"/>
    <w:rsid w:val="0047071C"/>
    <w:rsid w:val="004710BD"/>
    <w:rsid w:val="004711B9"/>
    <w:rsid w:val="00471EEE"/>
    <w:rsid w:val="0047598F"/>
    <w:rsid w:val="00476952"/>
    <w:rsid w:val="0048022C"/>
    <w:rsid w:val="004803F8"/>
    <w:rsid w:val="0048064E"/>
    <w:rsid w:val="004814B6"/>
    <w:rsid w:val="00481E99"/>
    <w:rsid w:val="00482D93"/>
    <w:rsid w:val="00485DD2"/>
    <w:rsid w:val="0049028C"/>
    <w:rsid w:val="0049085F"/>
    <w:rsid w:val="00490988"/>
    <w:rsid w:val="00490E70"/>
    <w:rsid w:val="00491C86"/>
    <w:rsid w:val="00493E62"/>
    <w:rsid w:val="00494106"/>
    <w:rsid w:val="00494BAE"/>
    <w:rsid w:val="004962ED"/>
    <w:rsid w:val="00496981"/>
    <w:rsid w:val="00496AD9"/>
    <w:rsid w:val="00496B06"/>
    <w:rsid w:val="00497AA5"/>
    <w:rsid w:val="00497CCB"/>
    <w:rsid w:val="004A056F"/>
    <w:rsid w:val="004A0606"/>
    <w:rsid w:val="004A1A09"/>
    <w:rsid w:val="004A1D0C"/>
    <w:rsid w:val="004A2EE9"/>
    <w:rsid w:val="004A338F"/>
    <w:rsid w:val="004A47CC"/>
    <w:rsid w:val="004A4DCA"/>
    <w:rsid w:val="004A561A"/>
    <w:rsid w:val="004A788A"/>
    <w:rsid w:val="004B06A5"/>
    <w:rsid w:val="004B0917"/>
    <w:rsid w:val="004B0B0D"/>
    <w:rsid w:val="004B11C8"/>
    <w:rsid w:val="004B1235"/>
    <w:rsid w:val="004B163B"/>
    <w:rsid w:val="004B18CB"/>
    <w:rsid w:val="004B2570"/>
    <w:rsid w:val="004B2AAB"/>
    <w:rsid w:val="004B30BE"/>
    <w:rsid w:val="004B329B"/>
    <w:rsid w:val="004B378D"/>
    <w:rsid w:val="004B3909"/>
    <w:rsid w:val="004B3BAF"/>
    <w:rsid w:val="004B3F8C"/>
    <w:rsid w:val="004B4658"/>
    <w:rsid w:val="004B4DC4"/>
    <w:rsid w:val="004B578D"/>
    <w:rsid w:val="004B5A48"/>
    <w:rsid w:val="004B5F2A"/>
    <w:rsid w:val="004B602A"/>
    <w:rsid w:val="004B610F"/>
    <w:rsid w:val="004B7A27"/>
    <w:rsid w:val="004C1A37"/>
    <w:rsid w:val="004C1AC5"/>
    <w:rsid w:val="004C493D"/>
    <w:rsid w:val="004C4D93"/>
    <w:rsid w:val="004C69F4"/>
    <w:rsid w:val="004C7CDA"/>
    <w:rsid w:val="004C7E98"/>
    <w:rsid w:val="004D0E9D"/>
    <w:rsid w:val="004D162D"/>
    <w:rsid w:val="004D2EDA"/>
    <w:rsid w:val="004D5BB0"/>
    <w:rsid w:val="004D6110"/>
    <w:rsid w:val="004D6CBF"/>
    <w:rsid w:val="004D71B0"/>
    <w:rsid w:val="004D744C"/>
    <w:rsid w:val="004D79D1"/>
    <w:rsid w:val="004E06D9"/>
    <w:rsid w:val="004E0C39"/>
    <w:rsid w:val="004E1712"/>
    <w:rsid w:val="004E1A94"/>
    <w:rsid w:val="004E2639"/>
    <w:rsid w:val="004E4630"/>
    <w:rsid w:val="004E5B42"/>
    <w:rsid w:val="004E5D50"/>
    <w:rsid w:val="004E6658"/>
    <w:rsid w:val="004E6BB2"/>
    <w:rsid w:val="004E6F18"/>
    <w:rsid w:val="004E77EF"/>
    <w:rsid w:val="004F09DA"/>
    <w:rsid w:val="004F0BAA"/>
    <w:rsid w:val="004F0EB5"/>
    <w:rsid w:val="004F0EDF"/>
    <w:rsid w:val="004F18DC"/>
    <w:rsid w:val="004F2A4A"/>
    <w:rsid w:val="004F6757"/>
    <w:rsid w:val="004F6C0F"/>
    <w:rsid w:val="004F7288"/>
    <w:rsid w:val="004F7397"/>
    <w:rsid w:val="004F76DD"/>
    <w:rsid w:val="00500380"/>
    <w:rsid w:val="00500E4C"/>
    <w:rsid w:val="00500EEA"/>
    <w:rsid w:val="00501093"/>
    <w:rsid w:val="00501217"/>
    <w:rsid w:val="005016D1"/>
    <w:rsid w:val="0050218D"/>
    <w:rsid w:val="0050356E"/>
    <w:rsid w:val="00505490"/>
    <w:rsid w:val="00506258"/>
    <w:rsid w:val="0050647C"/>
    <w:rsid w:val="005068CE"/>
    <w:rsid w:val="005118CE"/>
    <w:rsid w:val="00511AA9"/>
    <w:rsid w:val="00511FE7"/>
    <w:rsid w:val="00512450"/>
    <w:rsid w:val="00512F27"/>
    <w:rsid w:val="00513B1C"/>
    <w:rsid w:val="005142D4"/>
    <w:rsid w:val="005144D7"/>
    <w:rsid w:val="00514DFB"/>
    <w:rsid w:val="00517323"/>
    <w:rsid w:val="00520038"/>
    <w:rsid w:val="0052005C"/>
    <w:rsid w:val="0052085C"/>
    <w:rsid w:val="005214D2"/>
    <w:rsid w:val="00521510"/>
    <w:rsid w:val="00521E8F"/>
    <w:rsid w:val="00524A8E"/>
    <w:rsid w:val="005250AD"/>
    <w:rsid w:val="005256FE"/>
    <w:rsid w:val="0052574D"/>
    <w:rsid w:val="00525B64"/>
    <w:rsid w:val="00525F6B"/>
    <w:rsid w:val="0052606C"/>
    <w:rsid w:val="00526751"/>
    <w:rsid w:val="00526A23"/>
    <w:rsid w:val="00526F6A"/>
    <w:rsid w:val="005271A6"/>
    <w:rsid w:val="005302A4"/>
    <w:rsid w:val="005314D1"/>
    <w:rsid w:val="00531829"/>
    <w:rsid w:val="00531D75"/>
    <w:rsid w:val="00535005"/>
    <w:rsid w:val="0053596B"/>
    <w:rsid w:val="00535D7E"/>
    <w:rsid w:val="00536B06"/>
    <w:rsid w:val="00537597"/>
    <w:rsid w:val="0054131E"/>
    <w:rsid w:val="005415A8"/>
    <w:rsid w:val="00541E6D"/>
    <w:rsid w:val="005424C9"/>
    <w:rsid w:val="005424F8"/>
    <w:rsid w:val="0054393F"/>
    <w:rsid w:val="005443A2"/>
    <w:rsid w:val="005453E3"/>
    <w:rsid w:val="0054589F"/>
    <w:rsid w:val="00546D3D"/>
    <w:rsid w:val="00550058"/>
    <w:rsid w:val="0055319B"/>
    <w:rsid w:val="00553363"/>
    <w:rsid w:val="00554366"/>
    <w:rsid w:val="00555DF2"/>
    <w:rsid w:val="00556901"/>
    <w:rsid w:val="00556978"/>
    <w:rsid w:val="005570EF"/>
    <w:rsid w:val="005577CE"/>
    <w:rsid w:val="00557826"/>
    <w:rsid w:val="005600BB"/>
    <w:rsid w:val="00560D44"/>
    <w:rsid w:val="005611B3"/>
    <w:rsid w:val="005613F0"/>
    <w:rsid w:val="0056263C"/>
    <w:rsid w:val="005630D5"/>
    <w:rsid w:val="0056352A"/>
    <w:rsid w:val="0056621F"/>
    <w:rsid w:val="00570216"/>
    <w:rsid w:val="005703A9"/>
    <w:rsid w:val="00570DB3"/>
    <w:rsid w:val="00571558"/>
    <w:rsid w:val="00571E14"/>
    <w:rsid w:val="00571EFF"/>
    <w:rsid w:val="005723D6"/>
    <w:rsid w:val="00573660"/>
    <w:rsid w:val="00573DC3"/>
    <w:rsid w:val="00573E2F"/>
    <w:rsid w:val="005740CE"/>
    <w:rsid w:val="005751CE"/>
    <w:rsid w:val="00576F53"/>
    <w:rsid w:val="00577063"/>
    <w:rsid w:val="00581C9F"/>
    <w:rsid w:val="00582B0B"/>
    <w:rsid w:val="005830A2"/>
    <w:rsid w:val="00584D1E"/>
    <w:rsid w:val="005851EA"/>
    <w:rsid w:val="0058690F"/>
    <w:rsid w:val="005870E4"/>
    <w:rsid w:val="00587CE7"/>
    <w:rsid w:val="00587D02"/>
    <w:rsid w:val="005905FC"/>
    <w:rsid w:val="00590F98"/>
    <w:rsid w:val="005916A8"/>
    <w:rsid w:val="005918D1"/>
    <w:rsid w:val="005923EE"/>
    <w:rsid w:val="00593BF6"/>
    <w:rsid w:val="00594077"/>
    <w:rsid w:val="0059484D"/>
    <w:rsid w:val="00597B92"/>
    <w:rsid w:val="00597EE5"/>
    <w:rsid w:val="005A07FC"/>
    <w:rsid w:val="005A0A35"/>
    <w:rsid w:val="005A0BE8"/>
    <w:rsid w:val="005A265A"/>
    <w:rsid w:val="005A3A85"/>
    <w:rsid w:val="005A4072"/>
    <w:rsid w:val="005A5094"/>
    <w:rsid w:val="005A6ADD"/>
    <w:rsid w:val="005B0B40"/>
    <w:rsid w:val="005B12C3"/>
    <w:rsid w:val="005B17B6"/>
    <w:rsid w:val="005B1980"/>
    <w:rsid w:val="005B1F35"/>
    <w:rsid w:val="005B2290"/>
    <w:rsid w:val="005B2C22"/>
    <w:rsid w:val="005B337E"/>
    <w:rsid w:val="005B44D1"/>
    <w:rsid w:val="005B458F"/>
    <w:rsid w:val="005B479F"/>
    <w:rsid w:val="005B5767"/>
    <w:rsid w:val="005B6DC3"/>
    <w:rsid w:val="005B7252"/>
    <w:rsid w:val="005B75C3"/>
    <w:rsid w:val="005B768B"/>
    <w:rsid w:val="005C001D"/>
    <w:rsid w:val="005C01E8"/>
    <w:rsid w:val="005C0B4B"/>
    <w:rsid w:val="005C3476"/>
    <w:rsid w:val="005C3879"/>
    <w:rsid w:val="005C5B69"/>
    <w:rsid w:val="005C639B"/>
    <w:rsid w:val="005C6ABA"/>
    <w:rsid w:val="005D05D1"/>
    <w:rsid w:val="005D3264"/>
    <w:rsid w:val="005D3AC0"/>
    <w:rsid w:val="005D3BF3"/>
    <w:rsid w:val="005D630A"/>
    <w:rsid w:val="005D653F"/>
    <w:rsid w:val="005D67AD"/>
    <w:rsid w:val="005E0228"/>
    <w:rsid w:val="005E12FD"/>
    <w:rsid w:val="005E1374"/>
    <w:rsid w:val="005E13DE"/>
    <w:rsid w:val="005E1A3C"/>
    <w:rsid w:val="005E2262"/>
    <w:rsid w:val="005E30CE"/>
    <w:rsid w:val="005E3A07"/>
    <w:rsid w:val="005E3ED7"/>
    <w:rsid w:val="005E41A7"/>
    <w:rsid w:val="005E49F6"/>
    <w:rsid w:val="005E4DF9"/>
    <w:rsid w:val="005E4EBE"/>
    <w:rsid w:val="005E554D"/>
    <w:rsid w:val="005E6384"/>
    <w:rsid w:val="005E6402"/>
    <w:rsid w:val="005E72B0"/>
    <w:rsid w:val="005F0884"/>
    <w:rsid w:val="005F0D96"/>
    <w:rsid w:val="005F480E"/>
    <w:rsid w:val="005F4A18"/>
    <w:rsid w:val="005F5069"/>
    <w:rsid w:val="005F6D4E"/>
    <w:rsid w:val="005F6FC4"/>
    <w:rsid w:val="005F7874"/>
    <w:rsid w:val="0060076D"/>
    <w:rsid w:val="0060410D"/>
    <w:rsid w:val="00604339"/>
    <w:rsid w:val="00604DC4"/>
    <w:rsid w:val="00604FD4"/>
    <w:rsid w:val="006055F2"/>
    <w:rsid w:val="00605767"/>
    <w:rsid w:val="00605937"/>
    <w:rsid w:val="006066B6"/>
    <w:rsid w:val="0060724D"/>
    <w:rsid w:val="006074FF"/>
    <w:rsid w:val="006075AA"/>
    <w:rsid w:val="00607628"/>
    <w:rsid w:val="006104A6"/>
    <w:rsid w:val="00610A5B"/>
    <w:rsid w:val="00611EA2"/>
    <w:rsid w:val="00612BFC"/>
    <w:rsid w:val="00614261"/>
    <w:rsid w:val="006154D2"/>
    <w:rsid w:val="00615546"/>
    <w:rsid w:val="00615DD1"/>
    <w:rsid w:val="00616EE6"/>
    <w:rsid w:val="00617306"/>
    <w:rsid w:val="00617758"/>
    <w:rsid w:val="00617A67"/>
    <w:rsid w:val="00620753"/>
    <w:rsid w:val="00620923"/>
    <w:rsid w:val="00620BA6"/>
    <w:rsid w:val="00621309"/>
    <w:rsid w:val="00621627"/>
    <w:rsid w:val="0062220D"/>
    <w:rsid w:val="006227CF"/>
    <w:rsid w:val="0062365B"/>
    <w:rsid w:val="006239E6"/>
    <w:rsid w:val="00625255"/>
    <w:rsid w:val="00625AC8"/>
    <w:rsid w:val="0062629B"/>
    <w:rsid w:val="00626308"/>
    <w:rsid w:val="00626BB9"/>
    <w:rsid w:val="006273F3"/>
    <w:rsid w:val="00627F44"/>
    <w:rsid w:val="006302D1"/>
    <w:rsid w:val="00630B7F"/>
    <w:rsid w:val="00631247"/>
    <w:rsid w:val="00632494"/>
    <w:rsid w:val="006325DB"/>
    <w:rsid w:val="00632AF9"/>
    <w:rsid w:val="00633A10"/>
    <w:rsid w:val="00633C10"/>
    <w:rsid w:val="00635804"/>
    <w:rsid w:val="00635833"/>
    <w:rsid w:val="00637556"/>
    <w:rsid w:val="00637DF1"/>
    <w:rsid w:val="0064037C"/>
    <w:rsid w:val="006408BF"/>
    <w:rsid w:val="00640D26"/>
    <w:rsid w:val="0064152C"/>
    <w:rsid w:val="00642784"/>
    <w:rsid w:val="00643735"/>
    <w:rsid w:val="00643ED8"/>
    <w:rsid w:val="006457AC"/>
    <w:rsid w:val="0064593B"/>
    <w:rsid w:val="006462A2"/>
    <w:rsid w:val="00646573"/>
    <w:rsid w:val="00646F81"/>
    <w:rsid w:val="006476FA"/>
    <w:rsid w:val="00647800"/>
    <w:rsid w:val="0064789B"/>
    <w:rsid w:val="00647ACF"/>
    <w:rsid w:val="00652296"/>
    <w:rsid w:val="00652E2E"/>
    <w:rsid w:val="00653DA0"/>
    <w:rsid w:val="0065484C"/>
    <w:rsid w:val="006548DC"/>
    <w:rsid w:val="00655718"/>
    <w:rsid w:val="00655AA7"/>
    <w:rsid w:val="00655C91"/>
    <w:rsid w:val="00657BEB"/>
    <w:rsid w:val="006610DB"/>
    <w:rsid w:val="0066148B"/>
    <w:rsid w:val="00661A2A"/>
    <w:rsid w:val="00662C5B"/>
    <w:rsid w:val="00662CFC"/>
    <w:rsid w:val="0066356F"/>
    <w:rsid w:val="00664FF8"/>
    <w:rsid w:val="00665A87"/>
    <w:rsid w:val="00665C4E"/>
    <w:rsid w:val="006668A2"/>
    <w:rsid w:val="0067031C"/>
    <w:rsid w:val="00672C9D"/>
    <w:rsid w:val="006735AB"/>
    <w:rsid w:val="00673C2F"/>
    <w:rsid w:val="006741DC"/>
    <w:rsid w:val="0067493C"/>
    <w:rsid w:val="006759DC"/>
    <w:rsid w:val="00675D13"/>
    <w:rsid w:val="00675E61"/>
    <w:rsid w:val="00680141"/>
    <w:rsid w:val="00680638"/>
    <w:rsid w:val="00681A44"/>
    <w:rsid w:val="00682A1A"/>
    <w:rsid w:val="00682D16"/>
    <w:rsid w:val="00683439"/>
    <w:rsid w:val="0068416B"/>
    <w:rsid w:val="00684486"/>
    <w:rsid w:val="006848B2"/>
    <w:rsid w:val="0068504D"/>
    <w:rsid w:val="00685BAA"/>
    <w:rsid w:val="00686109"/>
    <w:rsid w:val="00687C8E"/>
    <w:rsid w:val="00692460"/>
    <w:rsid w:val="006925BA"/>
    <w:rsid w:val="0069400B"/>
    <w:rsid w:val="00694B9A"/>
    <w:rsid w:val="00694F3C"/>
    <w:rsid w:val="00695C8C"/>
    <w:rsid w:val="00695FA3"/>
    <w:rsid w:val="006962DE"/>
    <w:rsid w:val="006966DC"/>
    <w:rsid w:val="006972DF"/>
    <w:rsid w:val="00697C33"/>
    <w:rsid w:val="006A0088"/>
    <w:rsid w:val="006A012D"/>
    <w:rsid w:val="006A05D2"/>
    <w:rsid w:val="006A1F86"/>
    <w:rsid w:val="006A20A7"/>
    <w:rsid w:val="006A39B5"/>
    <w:rsid w:val="006A51FF"/>
    <w:rsid w:val="006A5845"/>
    <w:rsid w:val="006A6638"/>
    <w:rsid w:val="006A696B"/>
    <w:rsid w:val="006A6E8A"/>
    <w:rsid w:val="006A720F"/>
    <w:rsid w:val="006A7359"/>
    <w:rsid w:val="006A768D"/>
    <w:rsid w:val="006B06BB"/>
    <w:rsid w:val="006B0B74"/>
    <w:rsid w:val="006B1385"/>
    <w:rsid w:val="006B1EAB"/>
    <w:rsid w:val="006B20A4"/>
    <w:rsid w:val="006B2609"/>
    <w:rsid w:val="006B5DDE"/>
    <w:rsid w:val="006B623D"/>
    <w:rsid w:val="006B655C"/>
    <w:rsid w:val="006B73CC"/>
    <w:rsid w:val="006B77D5"/>
    <w:rsid w:val="006C0D1B"/>
    <w:rsid w:val="006C238E"/>
    <w:rsid w:val="006C37AC"/>
    <w:rsid w:val="006C41FE"/>
    <w:rsid w:val="006C4C41"/>
    <w:rsid w:val="006C5454"/>
    <w:rsid w:val="006C5806"/>
    <w:rsid w:val="006C5B87"/>
    <w:rsid w:val="006C6E07"/>
    <w:rsid w:val="006C6FDE"/>
    <w:rsid w:val="006C7180"/>
    <w:rsid w:val="006C799D"/>
    <w:rsid w:val="006C7C61"/>
    <w:rsid w:val="006D13D1"/>
    <w:rsid w:val="006D23BD"/>
    <w:rsid w:val="006D2F01"/>
    <w:rsid w:val="006D3B8D"/>
    <w:rsid w:val="006D3F54"/>
    <w:rsid w:val="006D41DB"/>
    <w:rsid w:val="006D4C3C"/>
    <w:rsid w:val="006D4F69"/>
    <w:rsid w:val="006D64D3"/>
    <w:rsid w:val="006D7736"/>
    <w:rsid w:val="006E07E6"/>
    <w:rsid w:val="006E1A0F"/>
    <w:rsid w:val="006E1A41"/>
    <w:rsid w:val="006E2374"/>
    <w:rsid w:val="006E269C"/>
    <w:rsid w:val="006E2C89"/>
    <w:rsid w:val="006E6FBD"/>
    <w:rsid w:val="006E73A9"/>
    <w:rsid w:val="006F1345"/>
    <w:rsid w:val="006F1588"/>
    <w:rsid w:val="006F1594"/>
    <w:rsid w:val="006F15E0"/>
    <w:rsid w:val="006F2C3E"/>
    <w:rsid w:val="006F322E"/>
    <w:rsid w:val="006F37D7"/>
    <w:rsid w:val="006F3F8F"/>
    <w:rsid w:val="006F435C"/>
    <w:rsid w:val="006F4699"/>
    <w:rsid w:val="006F5715"/>
    <w:rsid w:val="006F57C6"/>
    <w:rsid w:val="006F6417"/>
    <w:rsid w:val="006F781F"/>
    <w:rsid w:val="006F796C"/>
    <w:rsid w:val="00701B66"/>
    <w:rsid w:val="007023A5"/>
    <w:rsid w:val="00702A11"/>
    <w:rsid w:val="007035C8"/>
    <w:rsid w:val="007036A3"/>
    <w:rsid w:val="00703781"/>
    <w:rsid w:val="0070388A"/>
    <w:rsid w:val="00703911"/>
    <w:rsid w:val="00704252"/>
    <w:rsid w:val="00705FB5"/>
    <w:rsid w:val="00706D71"/>
    <w:rsid w:val="00707AF1"/>
    <w:rsid w:val="00710643"/>
    <w:rsid w:val="00710E41"/>
    <w:rsid w:val="00711C09"/>
    <w:rsid w:val="00712D82"/>
    <w:rsid w:val="00714177"/>
    <w:rsid w:val="00714F60"/>
    <w:rsid w:val="00715099"/>
    <w:rsid w:val="00715DF0"/>
    <w:rsid w:val="007160E9"/>
    <w:rsid w:val="007161B5"/>
    <w:rsid w:val="007167B8"/>
    <w:rsid w:val="00717EA8"/>
    <w:rsid w:val="007200CD"/>
    <w:rsid w:val="00721905"/>
    <w:rsid w:val="0072276E"/>
    <w:rsid w:val="00722860"/>
    <w:rsid w:val="00722C65"/>
    <w:rsid w:val="00724ED3"/>
    <w:rsid w:val="007251A5"/>
    <w:rsid w:val="007251AC"/>
    <w:rsid w:val="007255F0"/>
    <w:rsid w:val="00726599"/>
    <w:rsid w:val="00727C1F"/>
    <w:rsid w:val="0073064C"/>
    <w:rsid w:val="00730F59"/>
    <w:rsid w:val="00731120"/>
    <w:rsid w:val="007316B8"/>
    <w:rsid w:val="00731826"/>
    <w:rsid w:val="00731E4B"/>
    <w:rsid w:val="00732644"/>
    <w:rsid w:val="00732FEE"/>
    <w:rsid w:val="0073336F"/>
    <w:rsid w:val="00733976"/>
    <w:rsid w:val="0073461A"/>
    <w:rsid w:val="00735A44"/>
    <w:rsid w:val="00737571"/>
    <w:rsid w:val="00737921"/>
    <w:rsid w:val="00737B62"/>
    <w:rsid w:val="00740872"/>
    <w:rsid w:val="00740BB6"/>
    <w:rsid w:val="007411DB"/>
    <w:rsid w:val="007413E8"/>
    <w:rsid w:val="00742116"/>
    <w:rsid w:val="0074391B"/>
    <w:rsid w:val="00743CD1"/>
    <w:rsid w:val="007448AE"/>
    <w:rsid w:val="00745185"/>
    <w:rsid w:val="00745E42"/>
    <w:rsid w:val="00745F6C"/>
    <w:rsid w:val="0074647F"/>
    <w:rsid w:val="007464FC"/>
    <w:rsid w:val="007469CB"/>
    <w:rsid w:val="00746CFB"/>
    <w:rsid w:val="00747744"/>
    <w:rsid w:val="00747B6A"/>
    <w:rsid w:val="00747CBE"/>
    <w:rsid w:val="0075093E"/>
    <w:rsid w:val="007512D8"/>
    <w:rsid w:val="007514B3"/>
    <w:rsid w:val="00751A8B"/>
    <w:rsid w:val="00752403"/>
    <w:rsid w:val="00753B4A"/>
    <w:rsid w:val="00754658"/>
    <w:rsid w:val="00754C0E"/>
    <w:rsid w:val="007569F8"/>
    <w:rsid w:val="00756A57"/>
    <w:rsid w:val="00756DF9"/>
    <w:rsid w:val="00757317"/>
    <w:rsid w:val="00757CA2"/>
    <w:rsid w:val="0076127F"/>
    <w:rsid w:val="00761FC7"/>
    <w:rsid w:val="00762761"/>
    <w:rsid w:val="00762A51"/>
    <w:rsid w:val="00762BD9"/>
    <w:rsid w:val="00762F04"/>
    <w:rsid w:val="007641E3"/>
    <w:rsid w:val="00764E9D"/>
    <w:rsid w:val="007650F2"/>
    <w:rsid w:val="00770810"/>
    <w:rsid w:val="007711AC"/>
    <w:rsid w:val="00771A2A"/>
    <w:rsid w:val="00771C97"/>
    <w:rsid w:val="00772416"/>
    <w:rsid w:val="00772F0B"/>
    <w:rsid w:val="00773A9E"/>
    <w:rsid w:val="0077464B"/>
    <w:rsid w:val="00776904"/>
    <w:rsid w:val="00777067"/>
    <w:rsid w:val="00780496"/>
    <w:rsid w:val="00783C11"/>
    <w:rsid w:val="007845B8"/>
    <w:rsid w:val="007853BD"/>
    <w:rsid w:val="00785432"/>
    <w:rsid w:val="0078609D"/>
    <w:rsid w:val="00786B48"/>
    <w:rsid w:val="00786DA1"/>
    <w:rsid w:val="0078744B"/>
    <w:rsid w:val="007876F1"/>
    <w:rsid w:val="00792FB8"/>
    <w:rsid w:val="007940A9"/>
    <w:rsid w:val="0079446E"/>
    <w:rsid w:val="007946B4"/>
    <w:rsid w:val="00794CDC"/>
    <w:rsid w:val="00794D56"/>
    <w:rsid w:val="00795427"/>
    <w:rsid w:val="00796075"/>
    <w:rsid w:val="007960BF"/>
    <w:rsid w:val="007960CE"/>
    <w:rsid w:val="00796D81"/>
    <w:rsid w:val="0079702A"/>
    <w:rsid w:val="00797F63"/>
    <w:rsid w:val="007A0083"/>
    <w:rsid w:val="007A1D09"/>
    <w:rsid w:val="007A2660"/>
    <w:rsid w:val="007A3B9C"/>
    <w:rsid w:val="007A5208"/>
    <w:rsid w:val="007A775B"/>
    <w:rsid w:val="007A7F8E"/>
    <w:rsid w:val="007B0C5F"/>
    <w:rsid w:val="007B1262"/>
    <w:rsid w:val="007B1FDD"/>
    <w:rsid w:val="007B24A8"/>
    <w:rsid w:val="007B288B"/>
    <w:rsid w:val="007B28D3"/>
    <w:rsid w:val="007B2C80"/>
    <w:rsid w:val="007B2E35"/>
    <w:rsid w:val="007B477F"/>
    <w:rsid w:val="007B64F6"/>
    <w:rsid w:val="007B73CA"/>
    <w:rsid w:val="007C0387"/>
    <w:rsid w:val="007C0B5B"/>
    <w:rsid w:val="007C1C51"/>
    <w:rsid w:val="007C51AE"/>
    <w:rsid w:val="007C527A"/>
    <w:rsid w:val="007C59DE"/>
    <w:rsid w:val="007C5CE5"/>
    <w:rsid w:val="007C7473"/>
    <w:rsid w:val="007C7C80"/>
    <w:rsid w:val="007D08E7"/>
    <w:rsid w:val="007D0D8C"/>
    <w:rsid w:val="007D22A6"/>
    <w:rsid w:val="007D24F4"/>
    <w:rsid w:val="007D296E"/>
    <w:rsid w:val="007D383B"/>
    <w:rsid w:val="007D49B4"/>
    <w:rsid w:val="007D5AF0"/>
    <w:rsid w:val="007D6473"/>
    <w:rsid w:val="007D66BE"/>
    <w:rsid w:val="007D678C"/>
    <w:rsid w:val="007D75C8"/>
    <w:rsid w:val="007D7F7D"/>
    <w:rsid w:val="007E0863"/>
    <w:rsid w:val="007E087F"/>
    <w:rsid w:val="007E1CE6"/>
    <w:rsid w:val="007E29DA"/>
    <w:rsid w:val="007E5173"/>
    <w:rsid w:val="007E525E"/>
    <w:rsid w:val="007E5321"/>
    <w:rsid w:val="007E5D5E"/>
    <w:rsid w:val="007E5F49"/>
    <w:rsid w:val="007E72DD"/>
    <w:rsid w:val="007E7E4E"/>
    <w:rsid w:val="007F0F71"/>
    <w:rsid w:val="007F15ED"/>
    <w:rsid w:val="007F1758"/>
    <w:rsid w:val="007F22D5"/>
    <w:rsid w:val="007F2467"/>
    <w:rsid w:val="007F2CB2"/>
    <w:rsid w:val="007F2F62"/>
    <w:rsid w:val="007F37D3"/>
    <w:rsid w:val="007F388D"/>
    <w:rsid w:val="007F38F7"/>
    <w:rsid w:val="007F3D29"/>
    <w:rsid w:val="007F4853"/>
    <w:rsid w:val="007F507C"/>
    <w:rsid w:val="007F53E1"/>
    <w:rsid w:val="007F5C5A"/>
    <w:rsid w:val="007F6BBD"/>
    <w:rsid w:val="007F6F83"/>
    <w:rsid w:val="007F75F6"/>
    <w:rsid w:val="007F79E9"/>
    <w:rsid w:val="007F7A85"/>
    <w:rsid w:val="007F7E82"/>
    <w:rsid w:val="00800A5F"/>
    <w:rsid w:val="00800D97"/>
    <w:rsid w:val="00801668"/>
    <w:rsid w:val="008017DC"/>
    <w:rsid w:val="00801C24"/>
    <w:rsid w:val="00802875"/>
    <w:rsid w:val="008028ED"/>
    <w:rsid w:val="00804055"/>
    <w:rsid w:val="008045C7"/>
    <w:rsid w:val="008058F3"/>
    <w:rsid w:val="00806338"/>
    <w:rsid w:val="00806C4E"/>
    <w:rsid w:val="00811732"/>
    <w:rsid w:val="00811B50"/>
    <w:rsid w:val="00811D11"/>
    <w:rsid w:val="00813362"/>
    <w:rsid w:val="00813FD4"/>
    <w:rsid w:val="008143A5"/>
    <w:rsid w:val="00816295"/>
    <w:rsid w:val="0081723C"/>
    <w:rsid w:val="008204D8"/>
    <w:rsid w:val="00820BC8"/>
    <w:rsid w:val="00821E4E"/>
    <w:rsid w:val="00822EE1"/>
    <w:rsid w:val="008241EA"/>
    <w:rsid w:val="00824F72"/>
    <w:rsid w:val="00825655"/>
    <w:rsid w:val="00826A28"/>
    <w:rsid w:val="00826A5B"/>
    <w:rsid w:val="00826E2E"/>
    <w:rsid w:val="0082708E"/>
    <w:rsid w:val="00827493"/>
    <w:rsid w:val="00827EF0"/>
    <w:rsid w:val="0083068B"/>
    <w:rsid w:val="00830C14"/>
    <w:rsid w:val="00831CE7"/>
    <w:rsid w:val="00834FE6"/>
    <w:rsid w:val="00835586"/>
    <w:rsid w:val="00836445"/>
    <w:rsid w:val="0083668F"/>
    <w:rsid w:val="00840119"/>
    <w:rsid w:val="00841107"/>
    <w:rsid w:val="00841B01"/>
    <w:rsid w:val="00841BA0"/>
    <w:rsid w:val="00843281"/>
    <w:rsid w:val="008433D1"/>
    <w:rsid w:val="008435F6"/>
    <w:rsid w:val="0084480A"/>
    <w:rsid w:val="008448B0"/>
    <w:rsid w:val="00844CEA"/>
    <w:rsid w:val="00844E78"/>
    <w:rsid w:val="00845EB8"/>
    <w:rsid w:val="00847435"/>
    <w:rsid w:val="0084767F"/>
    <w:rsid w:val="00847969"/>
    <w:rsid w:val="00850786"/>
    <w:rsid w:val="00850BFE"/>
    <w:rsid w:val="00850CCA"/>
    <w:rsid w:val="00851A5F"/>
    <w:rsid w:val="00851DD6"/>
    <w:rsid w:val="00851EAB"/>
    <w:rsid w:val="00853116"/>
    <w:rsid w:val="008536A6"/>
    <w:rsid w:val="00853996"/>
    <w:rsid w:val="008539A8"/>
    <w:rsid w:val="00853BBC"/>
    <w:rsid w:val="00854C2B"/>
    <w:rsid w:val="00855FB9"/>
    <w:rsid w:val="00860893"/>
    <w:rsid w:val="0086161C"/>
    <w:rsid w:val="00861AA4"/>
    <w:rsid w:val="008635B9"/>
    <w:rsid w:val="00866457"/>
    <w:rsid w:val="008668D6"/>
    <w:rsid w:val="00866AA2"/>
    <w:rsid w:val="008670D3"/>
    <w:rsid w:val="00867834"/>
    <w:rsid w:val="00867C7E"/>
    <w:rsid w:val="008709D3"/>
    <w:rsid w:val="008716FC"/>
    <w:rsid w:val="0087299E"/>
    <w:rsid w:val="00872CCC"/>
    <w:rsid w:val="00872D76"/>
    <w:rsid w:val="00874C67"/>
    <w:rsid w:val="00875376"/>
    <w:rsid w:val="0087617F"/>
    <w:rsid w:val="00876426"/>
    <w:rsid w:val="00881257"/>
    <w:rsid w:val="00881CE0"/>
    <w:rsid w:val="00882419"/>
    <w:rsid w:val="00882734"/>
    <w:rsid w:val="00882906"/>
    <w:rsid w:val="008831BE"/>
    <w:rsid w:val="0088345D"/>
    <w:rsid w:val="00883505"/>
    <w:rsid w:val="00883D25"/>
    <w:rsid w:val="00883E4E"/>
    <w:rsid w:val="00883F22"/>
    <w:rsid w:val="0088475D"/>
    <w:rsid w:val="00884E97"/>
    <w:rsid w:val="00885D6F"/>
    <w:rsid w:val="008873BF"/>
    <w:rsid w:val="008873E4"/>
    <w:rsid w:val="008879A1"/>
    <w:rsid w:val="00887C69"/>
    <w:rsid w:val="00890133"/>
    <w:rsid w:val="0089126B"/>
    <w:rsid w:val="00891699"/>
    <w:rsid w:val="008921B9"/>
    <w:rsid w:val="00892CD5"/>
    <w:rsid w:val="00894167"/>
    <w:rsid w:val="00894B5C"/>
    <w:rsid w:val="0089600C"/>
    <w:rsid w:val="00896A9E"/>
    <w:rsid w:val="008A1BA2"/>
    <w:rsid w:val="008A1BCC"/>
    <w:rsid w:val="008A2BB7"/>
    <w:rsid w:val="008A3EE8"/>
    <w:rsid w:val="008A4363"/>
    <w:rsid w:val="008A4B4D"/>
    <w:rsid w:val="008A568A"/>
    <w:rsid w:val="008A5DF8"/>
    <w:rsid w:val="008B0097"/>
    <w:rsid w:val="008B0238"/>
    <w:rsid w:val="008B0601"/>
    <w:rsid w:val="008B1B45"/>
    <w:rsid w:val="008B2FC6"/>
    <w:rsid w:val="008B3328"/>
    <w:rsid w:val="008B5B9E"/>
    <w:rsid w:val="008B5BB2"/>
    <w:rsid w:val="008B61F3"/>
    <w:rsid w:val="008B68A4"/>
    <w:rsid w:val="008B6ECC"/>
    <w:rsid w:val="008B7178"/>
    <w:rsid w:val="008B73AB"/>
    <w:rsid w:val="008C27B9"/>
    <w:rsid w:val="008C3ED2"/>
    <w:rsid w:val="008C48C7"/>
    <w:rsid w:val="008C4B54"/>
    <w:rsid w:val="008C54A1"/>
    <w:rsid w:val="008C585D"/>
    <w:rsid w:val="008C66B5"/>
    <w:rsid w:val="008C6CC2"/>
    <w:rsid w:val="008D0158"/>
    <w:rsid w:val="008D0D53"/>
    <w:rsid w:val="008D102D"/>
    <w:rsid w:val="008D19BF"/>
    <w:rsid w:val="008D302B"/>
    <w:rsid w:val="008D3A7D"/>
    <w:rsid w:val="008D3BA4"/>
    <w:rsid w:val="008D3E9B"/>
    <w:rsid w:val="008D5107"/>
    <w:rsid w:val="008D731B"/>
    <w:rsid w:val="008E011E"/>
    <w:rsid w:val="008E2AE5"/>
    <w:rsid w:val="008E3176"/>
    <w:rsid w:val="008E33AB"/>
    <w:rsid w:val="008E4547"/>
    <w:rsid w:val="008E4551"/>
    <w:rsid w:val="008E49FE"/>
    <w:rsid w:val="008E51C4"/>
    <w:rsid w:val="008E5D3A"/>
    <w:rsid w:val="008E6168"/>
    <w:rsid w:val="008E6407"/>
    <w:rsid w:val="008E7482"/>
    <w:rsid w:val="008E7989"/>
    <w:rsid w:val="008F03DB"/>
    <w:rsid w:val="008F0AB6"/>
    <w:rsid w:val="008F0D09"/>
    <w:rsid w:val="008F2F99"/>
    <w:rsid w:val="008F300E"/>
    <w:rsid w:val="008F3189"/>
    <w:rsid w:val="008F34B4"/>
    <w:rsid w:val="008F424F"/>
    <w:rsid w:val="008F5A01"/>
    <w:rsid w:val="008F5C63"/>
    <w:rsid w:val="008F7E12"/>
    <w:rsid w:val="00900458"/>
    <w:rsid w:val="00900529"/>
    <w:rsid w:val="0090090A"/>
    <w:rsid w:val="0090194B"/>
    <w:rsid w:val="00901CBC"/>
    <w:rsid w:val="0090238E"/>
    <w:rsid w:val="00902559"/>
    <w:rsid w:val="00902A17"/>
    <w:rsid w:val="00903915"/>
    <w:rsid w:val="00904049"/>
    <w:rsid w:val="009053D7"/>
    <w:rsid w:val="00905C56"/>
    <w:rsid w:val="0090639C"/>
    <w:rsid w:val="00906633"/>
    <w:rsid w:val="00906EAE"/>
    <w:rsid w:val="0090765B"/>
    <w:rsid w:val="00907A26"/>
    <w:rsid w:val="00910351"/>
    <w:rsid w:val="00911542"/>
    <w:rsid w:val="0091289D"/>
    <w:rsid w:val="0091387A"/>
    <w:rsid w:val="0091388A"/>
    <w:rsid w:val="0091535D"/>
    <w:rsid w:val="00915A90"/>
    <w:rsid w:val="009164F7"/>
    <w:rsid w:val="00917596"/>
    <w:rsid w:val="00917DD8"/>
    <w:rsid w:val="00917E6D"/>
    <w:rsid w:val="009201BA"/>
    <w:rsid w:val="009202F2"/>
    <w:rsid w:val="0092058C"/>
    <w:rsid w:val="00920D7F"/>
    <w:rsid w:val="00920DCE"/>
    <w:rsid w:val="00921058"/>
    <w:rsid w:val="00921508"/>
    <w:rsid w:val="00924029"/>
    <w:rsid w:val="00924AAE"/>
    <w:rsid w:val="00925F82"/>
    <w:rsid w:val="0092658B"/>
    <w:rsid w:val="0093022C"/>
    <w:rsid w:val="009319B7"/>
    <w:rsid w:val="0093219A"/>
    <w:rsid w:val="009323AD"/>
    <w:rsid w:val="00932C9B"/>
    <w:rsid w:val="009331E1"/>
    <w:rsid w:val="00934D75"/>
    <w:rsid w:val="00935076"/>
    <w:rsid w:val="009350C6"/>
    <w:rsid w:val="00935610"/>
    <w:rsid w:val="00936046"/>
    <w:rsid w:val="00936C60"/>
    <w:rsid w:val="00940F96"/>
    <w:rsid w:val="009415F4"/>
    <w:rsid w:val="00942273"/>
    <w:rsid w:val="009440BF"/>
    <w:rsid w:val="00945E96"/>
    <w:rsid w:val="00946B00"/>
    <w:rsid w:val="00947ABD"/>
    <w:rsid w:val="00947E67"/>
    <w:rsid w:val="0095000A"/>
    <w:rsid w:val="00950C94"/>
    <w:rsid w:val="00951927"/>
    <w:rsid w:val="00951949"/>
    <w:rsid w:val="009521EC"/>
    <w:rsid w:val="0095277F"/>
    <w:rsid w:val="009533C9"/>
    <w:rsid w:val="00954551"/>
    <w:rsid w:val="009545F7"/>
    <w:rsid w:val="00955C28"/>
    <w:rsid w:val="009566D1"/>
    <w:rsid w:val="00957FB9"/>
    <w:rsid w:val="00961934"/>
    <w:rsid w:val="00961E0F"/>
    <w:rsid w:val="009627C8"/>
    <w:rsid w:val="009632A0"/>
    <w:rsid w:val="00963EC6"/>
    <w:rsid w:val="0096545F"/>
    <w:rsid w:val="0096616D"/>
    <w:rsid w:val="00966815"/>
    <w:rsid w:val="00966CC6"/>
    <w:rsid w:val="009670F4"/>
    <w:rsid w:val="00967466"/>
    <w:rsid w:val="00967883"/>
    <w:rsid w:val="009702FC"/>
    <w:rsid w:val="0097133C"/>
    <w:rsid w:val="0097233E"/>
    <w:rsid w:val="00973B83"/>
    <w:rsid w:val="00973D02"/>
    <w:rsid w:val="00973F3B"/>
    <w:rsid w:val="00974054"/>
    <w:rsid w:val="0097466C"/>
    <w:rsid w:val="00974C10"/>
    <w:rsid w:val="0097502D"/>
    <w:rsid w:val="0097556F"/>
    <w:rsid w:val="009757A1"/>
    <w:rsid w:val="00975E65"/>
    <w:rsid w:val="0097603D"/>
    <w:rsid w:val="00976460"/>
    <w:rsid w:val="0097662A"/>
    <w:rsid w:val="0097683F"/>
    <w:rsid w:val="00976BF6"/>
    <w:rsid w:val="00977107"/>
    <w:rsid w:val="00977FC4"/>
    <w:rsid w:val="00980296"/>
    <w:rsid w:val="00980444"/>
    <w:rsid w:val="009807EB"/>
    <w:rsid w:val="00981226"/>
    <w:rsid w:val="00983A45"/>
    <w:rsid w:val="00983C24"/>
    <w:rsid w:val="0098457E"/>
    <w:rsid w:val="00985037"/>
    <w:rsid w:val="00986872"/>
    <w:rsid w:val="00986DCE"/>
    <w:rsid w:val="00986EDB"/>
    <w:rsid w:val="009875B9"/>
    <w:rsid w:val="00990925"/>
    <w:rsid w:val="00991141"/>
    <w:rsid w:val="00991982"/>
    <w:rsid w:val="009923DD"/>
    <w:rsid w:val="0099330D"/>
    <w:rsid w:val="00993329"/>
    <w:rsid w:val="009938C0"/>
    <w:rsid w:val="009940C6"/>
    <w:rsid w:val="00994FBF"/>
    <w:rsid w:val="00995C72"/>
    <w:rsid w:val="00995F18"/>
    <w:rsid w:val="00997A2F"/>
    <w:rsid w:val="009A010F"/>
    <w:rsid w:val="009A036A"/>
    <w:rsid w:val="009A1B97"/>
    <w:rsid w:val="009A1BF9"/>
    <w:rsid w:val="009A1C91"/>
    <w:rsid w:val="009A3074"/>
    <w:rsid w:val="009A39DB"/>
    <w:rsid w:val="009A4E69"/>
    <w:rsid w:val="009A5577"/>
    <w:rsid w:val="009A6174"/>
    <w:rsid w:val="009A61A6"/>
    <w:rsid w:val="009A748F"/>
    <w:rsid w:val="009A7E77"/>
    <w:rsid w:val="009B1E4C"/>
    <w:rsid w:val="009B1F78"/>
    <w:rsid w:val="009B3041"/>
    <w:rsid w:val="009B4224"/>
    <w:rsid w:val="009B445B"/>
    <w:rsid w:val="009B4F6D"/>
    <w:rsid w:val="009B4FC9"/>
    <w:rsid w:val="009B5D09"/>
    <w:rsid w:val="009B6B2A"/>
    <w:rsid w:val="009B784B"/>
    <w:rsid w:val="009B7BEB"/>
    <w:rsid w:val="009C132C"/>
    <w:rsid w:val="009C36EC"/>
    <w:rsid w:val="009C3793"/>
    <w:rsid w:val="009C4562"/>
    <w:rsid w:val="009C4CE3"/>
    <w:rsid w:val="009C4D00"/>
    <w:rsid w:val="009C577D"/>
    <w:rsid w:val="009C596C"/>
    <w:rsid w:val="009C6311"/>
    <w:rsid w:val="009C6436"/>
    <w:rsid w:val="009C666F"/>
    <w:rsid w:val="009D09B9"/>
    <w:rsid w:val="009D1078"/>
    <w:rsid w:val="009D13DB"/>
    <w:rsid w:val="009D22FD"/>
    <w:rsid w:val="009D261E"/>
    <w:rsid w:val="009D34C9"/>
    <w:rsid w:val="009D4275"/>
    <w:rsid w:val="009D463A"/>
    <w:rsid w:val="009D49CB"/>
    <w:rsid w:val="009D4B80"/>
    <w:rsid w:val="009D6CCC"/>
    <w:rsid w:val="009D6FDC"/>
    <w:rsid w:val="009D7BB2"/>
    <w:rsid w:val="009E08A5"/>
    <w:rsid w:val="009E0F03"/>
    <w:rsid w:val="009E206C"/>
    <w:rsid w:val="009E2FD2"/>
    <w:rsid w:val="009E3582"/>
    <w:rsid w:val="009E4B26"/>
    <w:rsid w:val="009E4F96"/>
    <w:rsid w:val="009E6078"/>
    <w:rsid w:val="009E6CC6"/>
    <w:rsid w:val="009E6D94"/>
    <w:rsid w:val="009E7846"/>
    <w:rsid w:val="009E7950"/>
    <w:rsid w:val="009E796E"/>
    <w:rsid w:val="009F083F"/>
    <w:rsid w:val="009F0A0E"/>
    <w:rsid w:val="009F20FF"/>
    <w:rsid w:val="009F23A8"/>
    <w:rsid w:val="009F2621"/>
    <w:rsid w:val="009F2E0F"/>
    <w:rsid w:val="009F3807"/>
    <w:rsid w:val="009F3B33"/>
    <w:rsid w:val="009F3F37"/>
    <w:rsid w:val="009F41B1"/>
    <w:rsid w:val="009F519A"/>
    <w:rsid w:val="009F7286"/>
    <w:rsid w:val="00A004A8"/>
    <w:rsid w:val="00A0082F"/>
    <w:rsid w:val="00A00F82"/>
    <w:rsid w:val="00A01024"/>
    <w:rsid w:val="00A01B29"/>
    <w:rsid w:val="00A01F49"/>
    <w:rsid w:val="00A01FDE"/>
    <w:rsid w:val="00A023E8"/>
    <w:rsid w:val="00A02FC0"/>
    <w:rsid w:val="00A043B5"/>
    <w:rsid w:val="00A04605"/>
    <w:rsid w:val="00A04B9B"/>
    <w:rsid w:val="00A051D0"/>
    <w:rsid w:val="00A056FE"/>
    <w:rsid w:val="00A05DBF"/>
    <w:rsid w:val="00A06BAE"/>
    <w:rsid w:val="00A10492"/>
    <w:rsid w:val="00A10BD0"/>
    <w:rsid w:val="00A10C51"/>
    <w:rsid w:val="00A11823"/>
    <w:rsid w:val="00A1282A"/>
    <w:rsid w:val="00A12926"/>
    <w:rsid w:val="00A13D60"/>
    <w:rsid w:val="00A13D71"/>
    <w:rsid w:val="00A13F56"/>
    <w:rsid w:val="00A1517A"/>
    <w:rsid w:val="00A15523"/>
    <w:rsid w:val="00A15E6C"/>
    <w:rsid w:val="00A16527"/>
    <w:rsid w:val="00A1668A"/>
    <w:rsid w:val="00A16CFE"/>
    <w:rsid w:val="00A1706B"/>
    <w:rsid w:val="00A17DCA"/>
    <w:rsid w:val="00A2113C"/>
    <w:rsid w:val="00A22BC9"/>
    <w:rsid w:val="00A24854"/>
    <w:rsid w:val="00A2510A"/>
    <w:rsid w:val="00A26184"/>
    <w:rsid w:val="00A27039"/>
    <w:rsid w:val="00A27903"/>
    <w:rsid w:val="00A27C6A"/>
    <w:rsid w:val="00A30EDD"/>
    <w:rsid w:val="00A3154D"/>
    <w:rsid w:val="00A3189F"/>
    <w:rsid w:val="00A320B9"/>
    <w:rsid w:val="00A32AD6"/>
    <w:rsid w:val="00A33CE9"/>
    <w:rsid w:val="00A3412C"/>
    <w:rsid w:val="00A34238"/>
    <w:rsid w:val="00A34989"/>
    <w:rsid w:val="00A35F64"/>
    <w:rsid w:val="00A40328"/>
    <w:rsid w:val="00A41695"/>
    <w:rsid w:val="00A418E2"/>
    <w:rsid w:val="00A426E1"/>
    <w:rsid w:val="00A42C7B"/>
    <w:rsid w:val="00A4327D"/>
    <w:rsid w:val="00A44A3D"/>
    <w:rsid w:val="00A4550F"/>
    <w:rsid w:val="00A45838"/>
    <w:rsid w:val="00A47BBE"/>
    <w:rsid w:val="00A50C91"/>
    <w:rsid w:val="00A51CEA"/>
    <w:rsid w:val="00A53536"/>
    <w:rsid w:val="00A5371D"/>
    <w:rsid w:val="00A56234"/>
    <w:rsid w:val="00A577EA"/>
    <w:rsid w:val="00A603FB"/>
    <w:rsid w:val="00A60467"/>
    <w:rsid w:val="00A60845"/>
    <w:rsid w:val="00A60B2E"/>
    <w:rsid w:val="00A61C2D"/>
    <w:rsid w:val="00A6238E"/>
    <w:rsid w:val="00A626AE"/>
    <w:rsid w:val="00A639A0"/>
    <w:rsid w:val="00A63B72"/>
    <w:rsid w:val="00A64686"/>
    <w:rsid w:val="00A65C23"/>
    <w:rsid w:val="00A66A1B"/>
    <w:rsid w:val="00A67096"/>
    <w:rsid w:val="00A67675"/>
    <w:rsid w:val="00A677F4"/>
    <w:rsid w:val="00A67969"/>
    <w:rsid w:val="00A70581"/>
    <w:rsid w:val="00A705D1"/>
    <w:rsid w:val="00A70D76"/>
    <w:rsid w:val="00A71F81"/>
    <w:rsid w:val="00A72DCF"/>
    <w:rsid w:val="00A730D1"/>
    <w:rsid w:val="00A73180"/>
    <w:rsid w:val="00A73E70"/>
    <w:rsid w:val="00A7528F"/>
    <w:rsid w:val="00A75636"/>
    <w:rsid w:val="00A7719D"/>
    <w:rsid w:val="00A8063F"/>
    <w:rsid w:val="00A8182B"/>
    <w:rsid w:val="00A81934"/>
    <w:rsid w:val="00A82623"/>
    <w:rsid w:val="00A82C62"/>
    <w:rsid w:val="00A83253"/>
    <w:rsid w:val="00A83FF6"/>
    <w:rsid w:val="00A845AC"/>
    <w:rsid w:val="00A84B3B"/>
    <w:rsid w:val="00A86921"/>
    <w:rsid w:val="00A8726E"/>
    <w:rsid w:val="00A900BC"/>
    <w:rsid w:val="00A9018A"/>
    <w:rsid w:val="00A91B2F"/>
    <w:rsid w:val="00A922FF"/>
    <w:rsid w:val="00A93613"/>
    <w:rsid w:val="00A937AE"/>
    <w:rsid w:val="00A93BCA"/>
    <w:rsid w:val="00A94B37"/>
    <w:rsid w:val="00A95240"/>
    <w:rsid w:val="00A96F81"/>
    <w:rsid w:val="00AA007B"/>
    <w:rsid w:val="00AA1710"/>
    <w:rsid w:val="00AA1F05"/>
    <w:rsid w:val="00AA23F8"/>
    <w:rsid w:val="00AA24CC"/>
    <w:rsid w:val="00AA49EF"/>
    <w:rsid w:val="00AA4DF3"/>
    <w:rsid w:val="00AA567E"/>
    <w:rsid w:val="00AA5FAC"/>
    <w:rsid w:val="00AA67B9"/>
    <w:rsid w:val="00AA6FD1"/>
    <w:rsid w:val="00AA772D"/>
    <w:rsid w:val="00AB0030"/>
    <w:rsid w:val="00AB0F95"/>
    <w:rsid w:val="00AB1D04"/>
    <w:rsid w:val="00AB245A"/>
    <w:rsid w:val="00AB3A4D"/>
    <w:rsid w:val="00AB41A4"/>
    <w:rsid w:val="00AB5843"/>
    <w:rsid w:val="00AB777A"/>
    <w:rsid w:val="00AC1EBE"/>
    <w:rsid w:val="00AC25E1"/>
    <w:rsid w:val="00AC41F7"/>
    <w:rsid w:val="00AC4576"/>
    <w:rsid w:val="00AC678F"/>
    <w:rsid w:val="00AC6E19"/>
    <w:rsid w:val="00AC701D"/>
    <w:rsid w:val="00AD00B4"/>
    <w:rsid w:val="00AD03B8"/>
    <w:rsid w:val="00AD0586"/>
    <w:rsid w:val="00AD1F3B"/>
    <w:rsid w:val="00AD20C8"/>
    <w:rsid w:val="00AD3D30"/>
    <w:rsid w:val="00AD43C8"/>
    <w:rsid w:val="00AD48CA"/>
    <w:rsid w:val="00AD543D"/>
    <w:rsid w:val="00AD5698"/>
    <w:rsid w:val="00AD5D7A"/>
    <w:rsid w:val="00AD6295"/>
    <w:rsid w:val="00AD6FCD"/>
    <w:rsid w:val="00AD770E"/>
    <w:rsid w:val="00AE1529"/>
    <w:rsid w:val="00AE191A"/>
    <w:rsid w:val="00AE192D"/>
    <w:rsid w:val="00AE1C7D"/>
    <w:rsid w:val="00AE368D"/>
    <w:rsid w:val="00AE419E"/>
    <w:rsid w:val="00AE54B5"/>
    <w:rsid w:val="00AE6B82"/>
    <w:rsid w:val="00AE6CDE"/>
    <w:rsid w:val="00AE6D06"/>
    <w:rsid w:val="00AF007D"/>
    <w:rsid w:val="00AF0671"/>
    <w:rsid w:val="00AF0E24"/>
    <w:rsid w:val="00AF1CEA"/>
    <w:rsid w:val="00AF2BFF"/>
    <w:rsid w:val="00AF3108"/>
    <w:rsid w:val="00AF3B2C"/>
    <w:rsid w:val="00AF46EB"/>
    <w:rsid w:val="00AF4C56"/>
    <w:rsid w:val="00AF569A"/>
    <w:rsid w:val="00AF5D70"/>
    <w:rsid w:val="00AF5D8A"/>
    <w:rsid w:val="00AF6C3B"/>
    <w:rsid w:val="00AF7737"/>
    <w:rsid w:val="00AF798F"/>
    <w:rsid w:val="00B0057D"/>
    <w:rsid w:val="00B01514"/>
    <w:rsid w:val="00B02182"/>
    <w:rsid w:val="00B0250A"/>
    <w:rsid w:val="00B02E7F"/>
    <w:rsid w:val="00B03D60"/>
    <w:rsid w:val="00B0487B"/>
    <w:rsid w:val="00B04A46"/>
    <w:rsid w:val="00B04B63"/>
    <w:rsid w:val="00B1020D"/>
    <w:rsid w:val="00B10B44"/>
    <w:rsid w:val="00B11933"/>
    <w:rsid w:val="00B11EBB"/>
    <w:rsid w:val="00B11FEE"/>
    <w:rsid w:val="00B12013"/>
    <w:rsid w:val="00B12B6E"/>
    <w:rsid w:val="00B13081"/>
    <w:rsid w:val="00B13682"/>
    <w:rsid w:val="00B156F0"/>
    <w:rsid w:val="00B15D94"/>
    <w:rsid w:val="00B160FA"/>
    <w:rsid w:val="00B1793C"/>
    <w:rsid w:val="00B20214"/>
    <w:rsid w:val="00B207DF"/>
    <w:rsid w:val="00B20B03"/>
    <w:rsid w:val="00B22AF8"/>
    <w:rsid w:val="00B25B64"/>
    <w:rsid w:val="00B25C5A"/>
    <w:rsid w:val="00B2623D"/>
    <w:rsid w:val="00B30C17"/>
    <w:rsid w:val="00B31172"/>
    <w:rsid w:val="00B3576B"/>
    <w:rsid w:val="00B3577F"/>
    <w:rsid w:val="00B35ADA"/>
    <w:rsid w:val="00B35FD2"/>
    <w:rsid w:val="00B372EA"/>
    <w:rsid w:val="00B37522"/>
    <w:rsid w:val="00B37B47"/>
    <w:rsid w:val="00B41D8E"/>
    <w:rsid w:val="00B423D5"/>
    <w:rsid w:val="00B42AF1"/>
    <w:rsid w:val="00B433CA"/>
    <w:rsid w:val="00B43D53"/>
    <w:rsid w:val="00B43F97"/>
    <w:rsid w:val="00B4420F"/>
    <w:rsid w:val="00B46FF7"/>
    <w:rsid w:val="00B50E0A"/>
    <w:rsid w:val="00B519D7"/>
    <w:rsid w:val="00B519DE"/>
    <w:rsid w:val="00B51E48"/>
    <w:rsid w:val="00B534A4"/>
    <w:rsid w:val="00B54605"/>
    <w:rsid w:val="00B5573D"/>
    <w:rsid w:val="00B55FBA"/>
    <w:rsid w:val="00B5705B"/>
    <w:rsid w:val="00B574B3"/>
    <w:rsid w:val="00B6095B"/>
    <w:rsid w:val="00B60B6D"/>
    <w:rsid w:val="00B643DA"/>
    <w:rsid w:val="00B65807"/>
    <w:rsid w:val="00B65D26"/>
    <w:rsid w:val="00B66125"/>
    <w:rsid w:val="00B6636A"/>
    <w:rsid w:val="00B66EE5"/>
    <w:rsid w:val="00B66F45"/>
    <w:rsid w:val="00B67350"/>
    <w:rsid w:val="00B673F9"/>
    <w:rsid w:val="00B677B5"/>
    <w:rsid w:val="00B701FB"/>
    <w:rsid w:val="00B70A06"/>
    <w:rsid w:val="00B70D45"/>
    <w:rsid w:val="00B71208"/>
    <w:rsid w:val="00B717A8"/>
    <w:rsid w:val="00B73701"/>
    <w:rsid w:val="00B73828"/>
    <w:rsid w:val="00B740C8"/>
    <w:rsid w:val="00B74FB9"/>
    <w:rsid w:val="00B7531C"/>
    <w:rsid w:val="00B76130"/>
    <w:rsid w:val="00B766FE"/>
    <w:rsid w:val="00B7672A"/>
    <w:rsid w:val="00B774B4"/>
    <w:rsid w:val="00B77739"/>
    <w:rsid w:val="00B77BDE"/>
    <w:rsid w:val="00B77C3F"/>
    <w:rsid w:val="00B77E86"/>
    <w:rsid w:val="00B80392"/>
    <w:rsid w:val="00B81853"/>
    <w:rsid w:val="00B81BAB"/>
    <w:rsid w:val="00B81E10"/>
    <w:rsid w:val="00B8533C"/>
    <w:rsid w:val="00B853D2"/>
    <w:rsid w:val="00B85696"/>
    <w:rsid w:val="00B85AA6"/>
    <w:rsid w:val="00B86942"/>
    <w:rsid w:val="00B86FE5"/>
    <w:rsid w:val="00B870CD"/>
    <w:rsid w:val="00B87DAD"/>
    <w:rsid w:val="00B87F81"/>
    <w:rsid w:val="00B93CC5"/>
    <w:rsid w:val="00B9412C"/>
    <w:rsid w:val="00B9425D"/>
    <w:rsid w:val="00B94FFA"/>
    <w:rsid w:val="00B95666"/>
    <w:rsid w:val="00B95CCC"/>
    <w:rsid w:val="00B96318"/>
    <w:rsid w:val="00B96606"/>
    <w:rsid w:val="00B97C42"/>
    <w:rsid w:val="00BA0026"/>
    <w:rsid w:val="00BA23E0"/>
    <w:rsid w:val="00BA35C9"/>
    <w:rsid w:val="00BA45B6"/>
    <w:rsid w:val="00BA79C6"/>
    <w:rsid w:val="00BB0F9F"/>
    <w:rsid w:val="00BB140F"/>
    <w:rsid w:val="00BB176E"/>
    <w:rsid w:val="00BB3117"/>
    <w:rsid w:val="00BB3C98"/>
    <w:rsid w:val="00BB420D"/>
    <w:rsid w:val="00BB4403"/>
    <w:rsid w:val="00BB4A66"/>
    <w:rsid w:val="00BB4E2B"/>
    <w:rsid w:val="00BB57F8"/>
    <w:rsid w:val="00BB5CF1"/>
    <w:rsid w:val="00BB6679"/>
    <w:rsid w:val="00BB6B46"/>
    <w:rsid w:val="00BB7C50"/>
    <w:rsid w:val="00BC0147"/>
    <w:rsid w:val="00BC089F"/>
    <w:rsid w:val="00BC2208"/>
    <w:rsid w:val="00BC2E6A"/>
    <w:rsid w:val="00BC4516"/>
    <w:rsid w:val="00BC4E85"/>
    <w:rsid w:val="00BC61B6"/>
    <w:rsid w:val="00BC65D2"/>
    <w:rsid w:val="00BC66B6"/>
    <w:rsid w:val="00BC797D"/>
    <w:rsid w:val="00BD0EB3"/>
    <w:rsid w:val="00BD1B05"/>
    <w:rsid w:val="00BD63C2"/>
    <w:rsid w:val="00BD68C9"/>
    <w:rsid w:val="00BD6962"/>
    <w:rsid w:val="00BD6A5A"/>
    <w:rsid w:val="00BD7B57"/>
    <w:rsid w:val="00BD7F8B"/>
    <w:rsid w:val="00BE0EA3"/>
    <w:rsid w:val="00BE2CB3"/>
    <w:rsid w:val="00BE489D"/>
    <w:rsid w:val="00BE497F"/>
    <w:rsid w:val="00BE5DF8"/>
    <w:rsid w:val="00BE7186"/>
    <w:rsid w:val="00BE778B"/>
    <w:rsid w:val="00BE79C4"/>
    <w:rsid w:val="00BF05CA"/>
    <w:rsid w:val="00BF0854"/>
    <w:rsid w:val="00BF0F47"/>
    <w:rsid w:val="00BF1900"/>
    <w:rsid w:val="00BF2489"/>
    <w:rsid w:val="00BF275C"/>
    <w:rsid w:val="00BF3737"/>
    <w:rsid w:val="00BF407F"/>
    <w:rsid w:val="00BF42B3"/>
    <w:rsid w:val="00BF6850"/>
    <w:rsid w:val="00C00F5C"/>
    <w:rsid w:val="00C02138"/>
    <w:rsid w:val="00C05097"/>
    <w:rsid w:val="00C06990"/>
    <w:rsid w:val="00C07473"/>
    <w:rsid w:val="00C10319"/>
    <w:rsid w:val="00C10896"/>
    <w:rsid w:val="00C109C4"/>
    <w:rsid w:val="00C111C6"/>
    <w:rsid w:val="00C11211"/>
    <w:rsid w:val="00C11742"/>
    <w:rsid w:val="00C11B76"/>
    <w:rsid w:val="00C11F69"/>
    <w:rsid w:val="00C14AE1"/>
    <w:rsid w:val="00C1704B"/>
    <w:rsid w:val="00C173B3"/>
    <w:rsid w:val="00C208BD"/>
    <w:rsid w:val="00C2110A"/>
    <w:rsid w:val="00C2249B"/>
    <w:rsid w:val="00C233D2"/>
    <w:rsid w:val="00C23A93"/>
    <w:rsid w:val="00C23F9C"/>
    <w:rsid w:val="00C24059"/>
    <w:rsid w:val="00C2503D"/>
    <w:rsid w:val="00C250B7"/>
    <w:rsid w:val="00C261DC"/>
    <w:rsid w:val="00C26CD7"/>
    <w:rsid w:val="00C27243"/>
    <w:rsid w:val="00C3055F"/>
    <w:rsid w:val="00C33ADB"/>
    <w:rsid w:val="00C33CFA"/>
    <w:rsid w:val="00C36475"/>
    <w:rsid w:val="00C36684"/>
    <w:rsid w:val="00C369E6"/>
    <w:rsid w:val="00C377FF"/>
    <w:rsid w:val="00C413D3"/>
    <w:rsid w:val="00C415A1"/>
    <w:rsid w:val="00C416D6"/>
    <w:rsid w:val="00C417F1"/>
    <w:rsid w:val="00C42C95"/>
    <w:rsid w:val="00C43748"/>
    <w:rsid w:val="00C43F51"/>
    <w:rsid w:val="00C4466F"/>
    <w:rsid w:val="00C447DA"/>
    <w:rsid w:val="00C46871"/>
    <w:rsid w:val="00C46E95"/>
    <w:rsid w:val="00C5014D"/>
    <w:rsid w:val="00C506F9"/>
    <w:rsid w:val="00C50805"/>
    <w:rsid w:val="00C50F4E"/>
    <w:rsid w:val="00C52E01"/>
    <w:rsid w:val="00C536BE"/>
    <w:rsid w:val="00C53D56"/>
    <w:rsid w:val="00C54D02"/>
    <w:rsid w:val="00C57AB0"/>
    <w:rsid w:val="00C61E40"/>
    <w:rsid w:val="00C664E0"/>
    <w:rsid w:val="00C66D4D"/>
    <w:rsid w:val="00C67E14"/>
    <w:rsid w:val="00C70749"/>
    <w:rsid w:val="00C71E15"/>
    <w:rsid w:val="00C724C7"/>
    <w:rsid w:val="00C72E5D"/>
    <w:rsid w:val="00C738F9"/>
    <w:rsid w:val="00C750A2"/>
    <w:rsid w:val="00C75313"/>
    <w:rsid w:val="00C757DB"/>
    <w:rsid w:val="00C75C98"/>
    <w:rsid w:val="00C76C67"/>
    <w:rsid w:val="00C771CB"/>
    <w:rsid w:val="00C772DF"/>
    <w:rsid w:val="00C778A2"/>
    <w:rsid w:val="00C77D30"/>
    <w:rsid w:val="00C80F65"/>
    <w:rsid w:val="00C812F4"/>
    <w:rsid w:val="00C8212C"/>
    <w:rsid w:val="00C8282B"/>
    <w:rsid w:val="00C830D0"/>
    <w:rsid w:val="00C8398D"/>
    <w:rsid w:val="00C85FEC"/>
    <w:rsid w:val="00C87999"/>
    <w:rsid w:val="00C87FC1"/>
    <w:rsid w:val="00C91424"/>
    <w:rsid w:val="00C92251"/>
    <w:rsid w:val="00C9229F"/>
    <w:rsid w:val="00C92FB4"/>
    <w:rsid w:val="00C9316E"/>
    <w:rsid w:val="00C93273"/>
    <w:rsid w:val="00C94B15"/>
    <w:rsid w:val="00C955D0"/>
    <w:rsid w:val="00C95DC8"/>
    <w:rsid w:val="00C96143"/>
    <w:rsid w:val="00C97945"/>
    <w:rsid w:val="00C97A3F"/>
    <w:rsid w:val="00CA1119"/>
    <w:rsid w:val="00CA18B1"/>
    <w:rsid w:val="00CA2A3C"/>
    <w:rsid w:val="00CA2A65"/>
    <w:rsid w:val="00CA41E2"/>
    <w:rsid w:val="00CA47D8"/>
    <w:rsid w:val="00CA5A2A"/>
    <w:rsid w:val="00CA5F10"/>
    <w:rsid w:val="00CA6481"/>
    <w:rsid w:val="00CA7F32"/>
    <w:rsid w:val="00CB1A5B"/>
    <w:rsid w:val="00CB1F0C"/>
    <w:rsid w:val="00CB2232"/>
    <w:rsid w:val="00CB23F4"/>
    <w:rsid w:val="00CB27D6"/>
    <w:rsid w:val="00CB3700"/>
    <w:rsid w:val="00CB484D"/>
    <w:rsid w:val="00CB55CA"/>
    <w:rsid w:val="00CB5A6B"/>
    <w:rsid w:val="00CB6312"/>
    <w:rsid w:val="00CB7D40"/>
    <w:rsid w:val="00CC0A62"/>
    <w:rsid w:val="00CC1D42"/>
    <w:rsid w:val="00CC1EC3"/>
    <w:rsid w:val="00CC2C7F"/>
    <w:rsid w:val="00CC4068"/>
    <w:rsid w:val="00CC5DB2"/>
    <w:rsid w:val="00CC6771"/>
    <w:rsid w:val="00CC7223"/>
    <w:rsid w:val="00CC750F"/>
    <w:rsid w:val="00CC7F49"/>
    <w:rsid w:val="00CD08C8"/>
    <w:rsid w:val="00CD2236"/>
    <w:rsid w:val="00CD23F0"/>
    <w:rsid w:val="00CD2AA4"/>
    <w:rsid w:val="00CD2FB5"/>
    <w:rsid w:val="00CD3AC2"/>
    <w:rsid w:val="00CD4298"/>
    <w:rsid w:val="00CD611F"/>
    <w:rsid w:val="00CE00DE"/>
    <w:rsid w:val="00CE03A3"/>
    <w:rsid w:val="00CE11A9"/>
    <w:rsid w:val="00CE122D"/>
    <w:rsid w:val="00CE29A1"/>
    <w:rsid w:val="00CE4D46"/>
    <w:rsid w:val="00CE62BD"/>
    <w:rsid w:val="00CE661A"/>
    <w:rsid w:val="00CE6DFC"/>
    <w:rsid w:val="00CE73C1"/>
    <w:rsid w:val="00CE786F"/>
    <w:rsid w:val="00CE7A42"/>
    <w:rsid w:val="00CE7C73"/>
    <w:rsid w:val="00CF15B9"/>
    <w:rsid w:val="00CF23AF"/>
    <w:rsid w:val="00CF24D3"/>
    <w:rsid w:val="00CF3BC2"/>
    <w:rsid w:val="00CF40A0"/>
    <w:rsid w:val="00CF43FD"/>
    <w:rsid w:val="00CF7908"/>
    <w:rsid w:val="00CF7BC3"/>
    <w:rsid w:val="00D000E2"/>
    <w:rsid w:val="00D008B8"/>
    <w:rsid w:val="00D01A0E"/>
    <w:rsid w:val="00D01C72"/>
    <w:rsid w:val="00D02AB8"/>
    <w:rsid w:val="00D02E38"/>
    <w:rsid w:val="00D040CC"/>
    <w:rsid w:val="00D04305"/>
    <w:rsid w:val="00D0464B"/>
    <w:rsid w:val="00D05370"/>
    <w:rsid w:val="00D05AFF"/>
    <w:rsid w:val="00D06295"/>
    <w:rsid w:val="00D06858"/>
    <w:rsid w:val="00D111E2"/>
    <w:rsid w:val="00D115A2"/>
    <w:rsid w:val="00D11CB7"/>
    <w:rsid w:val="00D12CB5"/>
    <w:rsid w:val="00D12D35"/>
    <w:rsid w:val="00D1313A"/>
    <w:rsid w:val="00D1336C"/>
    <w:rsid w:val="00D138C8"/>
    <w:rsid w:val="00D139FA"/>
    <w:rsid w:val="00D168CE"/>
    <w:rsid w:val="00D16E64"/>
    <w:rsid w:val="00D17FB1"/>
    <w:rsid w:val="00D2172A"/>
    <w:rsid w:val="00D222FE"/>
    <w:rsid w:val="00D22BA4"/>
    <w:rsid w:val="00D23022"/>
    <w:rsid w:val="00D233CB"/>
    <w:rsid w:val="00D23C1B"/>
    <w:rsid w:val="00D23D56"/>
    <w:rsid w:val="00D245D7"/>
    <w:rsid w:val="00D25392"/>
    <w:rsid w:val="00D25793"/>
    <w:rsid w:val="00D25CC5"/>
    <w:rsid w:val="00D25F7E"/>
    <w:rsid w:val="00D26502"/>
    <w:rsid w:val="00D30883"/>
    <w:rsid w:val="00D31D3B"/>
    <w:rsid w:val="00D320A2"/>
    <w:rsid w:val="00D322C9"/>
    <w:rsid w:val="00D336D5"/>
    <w:rsid w:val="00D33BF9"/>
    <w:rsid w:val="00D34843"/>
    <w:rsid w:val="00D35CF5"/>
    <w:rsid w:val="00D36529"/>
    <w:rsid w:val="00D37A95"/>
    <w:rsid w:val="00D37D40"/>
    <w:rsid w:val="00D40762"/>
    <w:rsid w:val="00D412A4"/>
    <w:rsid w:val="00D41B01"/>
    <w:rsid w:val="00D41D10"/>
    <w:rsid w:val="00D42802"/>
    <w:rsid w:val="00D436EE"/>
    <w:rsid w:val="00D43A0B"/>
    <w:rsid w:val="00D44D7E"/>
    <w:rsid w:val="00D45124"/>
    <w:rsid w:val="00D45DD7"/>
    <w:rsid w:val="00D47E06"/>
    <w:rsid w:val="00D50438"/>
    <w:rsid w:val="00D50E3B"/>
    <w:rsid w:val="00D5167C"/>
    <w:rsid w:val="00D51A52"/>
    <w:rsid w:val="00D51CCC"/>
    <w:rsid w:val="00D52204"/>
    <w:rsid w:val="00D529B3"/>
    <w:rsid w:val="00D5346E"/>
    <w:rsid w:val="00D53996"/>
    <w:rsid w:val="00D53B70"/>
    <w:rsid w:val="00D53CB1"/>
    <w:rsid w:val="00D55F5D"/>
    <w:rsid w:val="00D570CA"/>
    <w:rsid w:val="00D60597"/>
    <w:rsid w:val="00D60F8B"/>
    <w:rsid w:val="00D61F7D"/>
    <w:rsid w:val="00D6276E"/>
    <w:rsid w:val="00D6343E"/>
    <w:rsid w:val="00D63486"/>
    <w:rsid w:val="00D64AB7"/>
    <w:rsid w:val="00D64EF7"/>
    <w:rsid w:val="00D65714"/>
    <w:rsid w:val="00D67328"/>
    <w:rsid w:val="00D67506"/>
    <w:rsid w:val="00D677F0"/>
    <w:rsid w:val="00D70CF3"/>
    <w:rsid w:val="00D70E31"/>
    <w:rsid w:val="00D70F40"/>
    <w:rsid w:val="00D71453"/>
    <w:rsid w:val="00D71E44"/>
    <w:rsid w:val="00D7453A"/>
    <w:rsid w:val="00D74C31"/>
    <w:rsid w:val="00D766F9"/>
    <w:rsid w:val="00D80A99"/>
    <w:rsid w:val="00D8143C"/>
    <w:rsid w:val="00D81F52"/>
    <w:rsid w:val="00D827BB"/>
    <w:rsid w:val="00D83A14"/>
    <w:rsid w:val="00D83B34"/>
    <w:rsid w:val="00D83B5C"/>
    <w:rsid w:val="00D8480A"/>
    <w:rsid w:val="00D856F1"/>
    <w:rsid w:val="00D86C3F"/>
    <w:rsid w:val="00D87B53"/>
    <w:rsid w:val="00D902BF"/>
    <w:rsid w:val="00D9047D"/>
    <w:rsid w:val="00D91812"/>
    <w:rsid w:val="00D92884"/>
    <w:rsid w:val="00D92B92"/>
    <w:rsid w:val="00D93965"/>
    <w:rsid w:val="00D93B19"/>
    <w:rsid w:val="00D93CAD"/>
    <w:rsid w:val="00D93EED"/>
    <w:rsid w:val="00D94184"/>
    <w:rsid w:val="00D95635"/>
    <w:rsid w:val="00D96CC6"/>
    <w:rsid w:val="00DA07C2"/>
    <w:rsid w:val="00DA1B2D"/>
    <w:rsid w:val="00DA4BEF"/>
    <w:rsid w:val="00DA4C6C"/>
    <w:rsid w:val="00DA60CC"/>
    <w:rsid w:val="00DA68D6"/>
    <w:rsid w:val="00DA6F5C"/>
    <w:rsid w:val="00DA70B6"/>
    <w:rsid w:val="00DA78F5"/>
    <w:rsid w:val="00DA79DB"/>
    <w:rsid w:val="00DB00FC"/>
    <w:rsid w:val="00DB03BE"/>
    <w:rsid w:val="00DB055C"/>
    <w:rsid w:val="00DB17C2"/>
    <w:rsid w:val="00DB1FE5"/>
    <w:rsid w:val="00DB26BB"/>
    <w:rsid w:val="00DB3D60"/>
    <w:rsid w:val="00DB432E"/>
    <w:rsid w:val="00DB4A03"/>
    <w:rsid w:val="00DB51E4"/>
    <w:rsid w:val="00DB526B"/>
    <w:rsid w:val="00DB6167"/>
    <w:rsid w:val="00DB6C98"/>
    <w:rsid w:val="00DB6E46"/>
    <w:rsid w:val="00DC0DF7"/>
    <w:rsid w:val="00DC1708"/>
    <w:rsid w:val="00DC24B1"/>
    <w:rsid w:val="00DC40A0"/>
    <w:rsid w:val="00DC462F"/>
    <w:rsid w:val="00DC6DD0"/>
    <w:rsid w:val="00DC6E76"/>
    <w:rsid w:val="00DC74E2"/>
    <w:rsid w:val="00DD118C"/>
    <w:rsid w:val="00DD1ACF"/>
    <w:rsid w:val="00DD1B6F"/>
    <w:rsid w:val="00DD46C6"/>
    <w:rsid w:val="00DD46E5"/>
    <w:rsid w:val="00DD5B48"/>
    <w:rsid w:val="00DD65FB"/>
    <w:rsid w:val="00DD6BED"/>
    <w:rsid w:val="00DE115B"/>
    <w:rsid w:val="00DE155F"/>
    <w:rsid w:val="00DE1CE4"/>
    <w:rsid w:val="00DE1F2C"/>
    <w:rsid w:val="00DE271E"/>
    <w:rsid w:val="00DE2763"/>
    <w:rsid w:val="00DE38A4"/>
    <w:rsid w:val="00DE4335"/>
    <w:rsid w:val="00DE4478"/>
    <w:rsid w:val="00DE45D1"/>
    <w:rsid w:val="00DE4D1A"/>
    <w:rsid w:val="00DE55F8"/>
    <w:rsid w:val="00DE5E7E"/>
    <w:rsid w:val="00DE6774"/>
    <w:rsid w:val="00DE6F24"/>
    <w:rsid w:val="00DF1129"/>
    <w:rsid w:val="00DF357F"/>
    <w:rsid w:val="00DF5FEB"/>
    <w:rsid w:val="00DF6146"/>
    <w:rsid w:val="00DF664A"/>
    <w:rsid w:val="00DF706D"/>
    <w:rsid w:val="00DF708C"/>
    <w:rsid w:val="00DF77B3"/>
    <w:rsid w:val="00E023E0"/>
    <w:rsid w:val="00E02B87"/>
    <w:rsid w:val="00E04720"/>
    <w:rsid w:val="00E051B5"/>
    <w:rsid w:val="00E064F5"/>
    <w:rsid w:val="00E06887"/>
    <w:rsid w:val="00E06E16"/>
    <w:rsid w:val="00E07824"/>
    <w:rsid w:val="00E10D09"/>
    <w:rsid w:val="00E111DC"/>
    <w:rsid w:val="00E11B44"/>
    <w:rsid w:val="00E128D2"/>
    <w:rsid w:val="00E138E5"/>
    <w:rsid w:val="00E14652"/>
    <w:rsid w:val="00E146B6"/>
    <w:rsid w:val="00E14729"/>
    <w:rsid w:val="00E1489B"/>
    <w:rsid w:val="00E154DD"/>
    <w:rsid w:val="00E15B90"/>
    <w:rsid w:val="00E20AA2"/>
    <w:rsid w:val="00E20EF3"/>
    <w:rsid w:val="00E22640"/>
    <w:rsid w:val="00E2342D"/>
    <w:rsid w:val="00E244A7"/>
    <w:rsid w:val="00E2457A"/>
    <w:rsid w:val="00E24A80"/>
    <w:rsid w:val="00E255DA"/>
    <w:rsid w:val="00E26F84"/>
    <w:rsid w:val="00E27D4E"/>
    <w:rsid w:val="00E31505"/>
    <w:rsid w:val="00E315F2"/>
    <w:rsid w:val="00E344E8"/>
    <w:rsid w:val="00E36625"/>
    <w:rsid w:val="00E36FBF"/>
    <w:rsid w:val="00E4034E"/>
    <w:rsid w:val="00E40502"/>
    <w:rsid w:val="00E40DA9"/>
    <w:rsid w:val="00E41305"/>
    <w:rsid w:val="00E41C05"/>
    <w:rsid w:val="00E431B7"/>
    <w:rsid w:val="00E44F0B"/>
    <w:rsid w:val="00E44FA9"/>
    <w:rsid w:val="00E45AF5"/>
    <w:rsid w:val="00E45D26"/>
    <w:rsid w:val="00E46251"/>
    <w:rsid w:val="00E501CF"/>
    <w:rsid w:val="00E50362"/>
    <w:rsid w:val="00E50EAD"/>
    <w:rsid w:val="00E50F41"/>
    <w:rsid w:val="00E53395"/>
    <w:rsid w:val="00E53D79"/>
    <w:rsid w:val="00E54183"/>
    <w:rsid w:val="00E54457"/>
    <w:rsid w:val="00E5492C"/>
    <w:rsid w:val="00E55DC0"/>
    <w:rsid w:val="00E60EF6"/>
    <w:rsid w:val="00E616CF"/>
    <w:rsid w:val="00E61C68"/>
    <w:rsid w:val="00E63D30"/>
    <w:rsid w:val="00E64CB5"/>
    <w:rsid w:val="00E653BB"/>
    <w:rsid w:val="00E658C3"/>
    <w:rsid w:val="00E67FD1"/>
    <w:rsid w:val="00E7002F"/>
    <w:rsid w:val="00E7059A"/>
    <w:rsid w:val="00E710DD"/>
    <w:rsid w:val="00E729CE"/>
    <w:rsid w:val="00E72DEB"/>
    <w:rsid w:val="00E743D7"/>
    <w:rsid w:val="00E74E5A"/>
    <w:rsid w:val="00E75D66"/>
    <w:rsid w:val="00E768F8"/>
    <w:rsid w:val="00E76BE3"/>
    <w:rsid w:val="00E770A7"/>
    <w:rsid w:val="00E771D4"/>
    <w:rsid w:val="00E77964"/>
    <w:rsid w:val="00E77DE1"/>
    <w:rsid w:val="00E80D8D"/>
    <w:rsid w:val="00E81EAE"/>
    <w:rsid w:val="00E828A4"/>
    <w:rsid w:val="00E82AEE"/>
    <w:rsid w:val="00E8300A"/>
    <w:rsid w:val="00E835B1"/>
    <w:rsid w:val="00E8470D"/>
    <w:rsid w:val="00E85B81"/>
    <w:rsid w:val="00E861A7"/>
    <w:rsid w:val="00E8711D"/>
    <w:rsid w:val="00E902AF"/>
    <w:rsid w:val="00E905CD"/>
    <w:rsid w:val="00E90CD6"/>
    <w:rsid w:val="00E919BE"/>
    <w:rsid w:val="00E92235"/>
    <w:rsid w:val="00E92383"/>
    <w:rsid w:val="00E926A3"/>
    <w:rsid w:val="00E93423"/>
    <w:rsid w:val="00E94259"/>
    <w:rsid w:val="00E94711"/>
    <w:rsid w:val="00E955B7"/>
    <w:rsid w:val="00E97E13"/>
    <w:rsid w:val="00EA0828"/>
    <w:rsid w:val="00EA0CB4"/>
    <w:rsid w:val="00EA100C"/>
    <w:rsid w:val="00EA1DC9"/>
    <w:rsid w:val="00EA237C"/>
    <w:rsid w:val="00EA25A3"/>
    <w:rsid w:val="00EA3119"/>
    <w:rsid w:val="00EA3852"/>
    <w:rsid w:val="00EA61B0"/>
    <w:rsid w:val="00EA6734"/>
    <w:rsid w:val="00EA6D72"/>
    <w:rsid w:val="00EA7740"/>
    <w:rsid w:val="00EA77FC"/>
    <w:rsid w:val="00EB07AE"/>
    <w:rsid w:val="00EB1E13"/>
    <w:rsid w:val="00EB29A8"/>
    <w:rsid w:val="00EB3592"/>
    <w:rsid w:val="00EB3F88"/>
    <w:rsid w:val="00EB479B"/>
    <w:rsid w:val="00EB5F46"/>
    <w:rsid w:val="00EB614A"/>
    <w:rsid w:val="00EB78B1"/>
    <w:rsid w:val="00EC0076"/>
    <w:rsid w:val="00EC21D8"/>
    <w:rsid w:val="00EC4D26"/>
    <w:rsid w:val="00EC50C5"/>
    <w:rsid w:val="00EC53B9"/>
    <w:rsid w:val="00ED0E7C"/>
    <w:rsid w:val="00ED1E7B"/>
    <w:rsid w:val="00ED20CC"/>
    <w:rsid w:val="00ED21E4"/>
    <w:rsid w:val="00ED42C3"/>
    <w:rsid w:val="00ED4617"/>
    <w:rsid w:val="00ED5F05"/>
    <w:rsid w:val="00ED68A8"/>
    <w:rsid w:val="00EE08B6"/>
    <w:rsid w:val="00EE1FA4"/>
    <w:rsid w:val="00EE20CA"/>
    <w:rsid w:val="00EE276D"/>
    <w:rsid w:val="00EE3136"/>
    <w:rsid w:val="00EE4124"/>
    <w:rsid w:val="00EE4745"/>
    <w:rsid w:val="00EE5003"/>
    <w:rsid w:val="00EE7A00"/>
    <w:rsid w:val="00EF05B8"/>
    <w:rsid w:val="00EF0F69"/>
    <w:rsid w:val="00EF106A"/>
    <w:rsid w:val="00EF1357"/>
    <w:rsid w:val="00EF1A29"/>
    <w:rsid w:val="00EF1FBB"/>
    <w:rsid w:val="00EF2498"/>
    <w:rsid w:val="00EF2F1C"/>
    <w:rsid w:val="00EF32FE"/>
    <w:rsid w:val="00EF4E1E"/>
    <w:rsid w:val="00EF5F99"/>
    <w:rsid w:val="00EF60A9"/>
    <w:rsid w:val="00F0008D"/>
    <w:rsid w:val="00F00C90"/>
    <w:rsid w:val="00F0229D"/>
    <w:rsid w:val="00F039F7"/>
    <w:rsid w:val="00F03D32"/>
    <w:rsid w:val="00F04548"/>
    <w:rsid w:val="00F05881"/>
    <w:rsid w:val="00F0622A"/>
    <w:rsid w:val="00F06CC2"/>
    <w:rsid w:val="00F10235"/>
    <w:rsid w:val="00F11571"/>
    <w:rsid w:val="00F117CB"/>
    <w:rsid w:val="00F11E7F"/>
    <w:rsid w:val="00F1201C"/>
    <w:rsid w:val="00F14690"/>
    <w:rsid w:val="00F15064"/>
    <w:rsid w:val="00F15D0B"/>
    <w:rsid w:val="00F16923"/>
    <w:rsid w:val="00F2017C"/>
    <w:rsid w:val="00F209C5"/>
    <w:rsid w:val="00F20FA4"/>
    <w:rsid w:val="00F214D3"/>
    <w:rsid w:val="00F218E4"/>
    <w:rsid w:val="00F21BE8"/>
    <w:rsid w:val="00F24294"/>
    <w:rsid w:val="00F24D4B"/>
    <w:rsid w:val="00F24FAD"/>
    <w:rsid w:val="00F251F8"/>
    <w:rsid w:val="00F25A62"/>
    <w:rsid w:val="00F25D43"/>
    <w:rsid w:val="00F26482"/>
    <w:rsid w:val="00F267AC"/>
    <w:rsid w:val="00F27DCA"/>
    <w:rsid w:val="00F31886"/>
    <w:rsid w:val="00F3220A"/>
    <w:rsid w:val="00F32ACF"/>
    <w:rsid w:val="00F32D2C"/>
    <w:rsid w:val="00F342A4"/>
    <w:rsid w:val="00F3536C"/>
    <w:rsid w:val="00F35555"/>
    <w:rsid w:val="00F35C84"/>
    <w:rsid w:val="00F35EDC"/>
    <w:rsid w:val="00F36B03"/>
    <w:rsid w:val="00F372AD"/>
    <w:rsid w:val="00F379A1"/>
    <w:rsid w:val="00F4186E"/>
    <w:rsid w:val="00F4250F"/>
    <w:rsid w:val="00F43A6A"/>
    <w:rsid w:val="00F43B96"/>
    <w:rsid w:val="00F45B3B"/>
    <w:rsid w:val="00F46356"/>
    <w:rsid w:val="00F46486"/>
    <w:rsid w:val="00F46776"/>
    <w:rsid w:val="00F46E4C"/>
    <w:rsid w:val="00F471B6"/>
    <w:rsid w:val="00F50153"/>
    <w:rsid w:val="00F50637"/>
    <w:rsid w:val="00F50B8F"/>
    <w:rsid w:val="00F5359C"/>
    <w:rsid w:val="00F54563"/>
    <w:rsid w:val="00F55482"/>
    <w:rsid w:val="00F5651B"/>
    <w:rsid w:val="00F56843"/>
    <w:rsid w:val="00F60011"/>
    <w:rsid w:val="00F6017E"/>
    <w:rsid w:val="00F612FA"/>
    <w:rsid w:val="00F6152F"/>
    <w:rsid w:val="00F61A8A"/>
    <w:rsid w:val="00F628DD"/>
    <w:rsid w:val="00F636D3"/>
    <w:rsid w:val="00F63CE9"/>
    <w:rsid w:val="00F63E4D"/>
    <w:rsid w:val="00F640FC"/>
    <w:rsid w:val="00F65186"/>
    <w:rsid w:val="00F658A4"/>
    <w:rsid w:val="00F676DA"/>
    <w:rsid w:val="00F67AF1"/>
    <w:rsid w:val="00F70295"/>
    <w:rsid w:val="00F711FF"/>
    <w:rsid w:val="00F71829"/>
    <w:rsid w:val="00F719E9"/>
    <w:rsid w:val="00F738F8"/>
    <w:rsid w:val="00F74064"/>
    <w:rsid w:val="00F75D52"/>
    <w:rsid w:val="00F76378"/>
    <w:rsid w:val="00F77492"/>
    <w:rsid w:val="00F77879"/>
    <w:rsid w:val="00F8004D"/>
    <w:rsid w:val="00F80A0B"/>
    <w:rsid w:val="00F80A2D"/>
    <w:rsid w:val="00F811E8"/>
    <w:rsid w:val="00F82912"/>
    <w:rsid w:val="00F82BB0"/>
    <w:rsid w:val="00F83065"/>
    <w:rsid w:val="00F83842"/>
    <w:rsid w:val="00F83D97"/>
    <w:rsid w:val="00F85702"/>
    <w:rsid w:val="00F85822"/>
    <w:rsid w:val="00F85D12"/>
    <w:rsid w:val="00F85F41"/>
    <w:rsid w:val="00F87836"/>
    <w:rsid w:val="00F90BFD"/>
    <w:rsid w:val="00F9162E"/>
    <w:rsid w:val="00F91666"/>
    <w:rsid w:val="00F916F1"/>
    <w:rsid w:val="00F93E2E"/>
    <w:rsid w:val="00F95947"/>
    <w:rsid w:val="00F95959"/>
    <w:rsid w:val="00F95A67"/>
    <w:rsid w:val="00F96515"/>
    <w:rsid w:val="00F97212"/>
    <w:rsid w:val="00F9771E"/>
    <w:rsid w:val="00FA0B68"/>
    <w:rsid w:val="00FA1403"/>
    <w:rsid w:val="00FA1F86"/>
    <w:rsid w:val="00FA3DCD"/>
    <w:rsid w:val="00FA40C7"/>
    <w:rsid w:val="00FA4473"/>
    <w:rsid w:val="00FA4E6A"/>
    <w:rsid w:val="00FA5828"/>
    <w:rsid w:val="00FA5986"/>
    <w:rsid w:val="00FA59A5"/>
    <w:rsid w:val="00FA71F7"/>
    <w:rsid w:val="00FA7F33"/>
    <w:rsid w:val="00FB06F8"/>
    <w:rsid w:val="00FB11C7"/>
    <w:rsid w:val="00FB127B"/>
    <w:rsid w:val="00FB345E"/>
    <w:rsid w:val="00FB4287"/>
    <w:rsid w:val="00FB4332"/>
    <w:rsid w:val="00FB44DB"/>
    <w:rsid w:val="00FB6466"/>
    <w:rsid w:val="00FB7D5A"/>
    <w:rsid w:val="00FC0A75"/>
    <w:rsid w:val="00FC2828"/>
    <w:rsid w:val="00FC37FC"/>
    <w:rsid w:val="00FC3B1B"/>
    <w:rsid w:val="00FC4789"/>
    <w:rsid w:val="00FC48E1"/>
    <w:rsid w:val="00FC4A1F"/>
    <w:rsid w:val="00FC535E"/>
    <w:rsid w:val="00FC57CF"/>
    <w:rsid w:val="00FC6217"/>
    <w:rsid w:val="00FC6385"/>
    <w:rsid w:val="00FC6409"/>
    <w:rsid w:val="00FC645F"/>
    <w:rsid w:val="00FC76AF"/>
    <w:rsid w:val="00FD0FCF"/>
    <w:rsid w:val="00FD1322"/>
    <w:rsid w:val="00FD18BF"/>
    <w:rsid w:val="00FD27E9"/>
    <w:rsid w:val="00FD2D51"/>
    <w:rsid w:val="00FD397B"/>
    <w:rsid w:val="00FD4419"/>
    <w:rsid w:val="00FD44EA"/>
    <w:rsid w:val="00FD44FF"/>
    <w:rsid w:val="00FD4BDF"/>
    <w:rsid w:val="00FD53EE"/>
    <w:rsid w:val="00FD5E03"/>
    <w:rsid w:val="00FD6927"/>
    <w:rsid w:val="00FD6D96"/>
    <w:rsid w:val="00FD7E0B"/>
    <w:rsid w:val="00FE0260"/>
    <w:rsid w:val="00FE235C"/>
    <w:rsid w:val="00FE2CE5"/>
    <w:rsid w:val="00FE3DD1"/>
    <w:rsid w:val="00FE5690"/>
    <w:rsid w:val="00FE595A"/>
    <w:rsid w:val="00FE5D22"/>
    <w:rsid w:val="00FE67C6"/>
    <w:rsid w:val="00FE74D3"/>
    <w:rsid w:val="00FE764D"/>
    <w:rsid w:val="00FE7831"/>
    <w:rsid w:val="00FE7A30"/>
    <w:rsid w:val="00FE7B27"/>
    <w:rsid w:val="00FF055E"/>
    <w:rsid w:val="00FF0AE5"/>
    <w:rsid w:val="00FF371D"/>
    <w:rsid w:val="00FF3F5B"/>
    <w:rsid w:val="00FF76E6"/>
    <w:rsid w:val="00FF7AA9"/>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BA438"/>
  <w15:docId w15:val="{9B8927FC-ECC1-4E5A-AA95-2D149BDF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9EA"/>
    <w:rPr>
      <w:rFonts w:ascii="Times New Roman" w:eastAsia="Times New Roman" w:hAnsi="Times New Roman"/>
      <w:sz w:val="24"/>
      <w:szCs w:val="24"/>
    </w:rPr>
  </w:style>
  <w:style w:type="paragraph" w:styleId="Heading1">
    <w:name w:val="heading 1"/>
    <w:basedOn w:val="Normal"/>
    <w:next w:val="Normal"/>
    <w:link w:val="Heading1Char"/>
    <w:uiPriority w:val="9"/>
    <w:qFormat/>
    <w:rsid w:val="00F9594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F5702"/>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qFormat/>
    <w:rsid w:val="00795427"/>
    <w:pPr>
      <w:keepNext/>
      <w:spacing w:before="120" w:after="60" w:line="360" w:lineRule="exact"/>
      <w:ind w:firstLine="720"/>
      <w:jc w:val="both"/>
      <w:outlineLvl w:val="2"/>
    </w:pPr>
    <w:rPr>
      <w:b/>
      <w:bCs/>
      <w:sz w:val="28"/>
      <w:szCs w:val="26"/>
    </w:rPr>
  </w:style>
  <w:style w:type="paragraph" w:styleId="Heading4">
    <w:name w:val="heading 4"/>
    <w:basedOn w:val="Normal"/>
    <w:next w:val="Normal"/>
    <w:link w:val="Heading4Char"/>
    <w:uiPriority w:val="9"/>
    <w:qFormat/>
    <w:rsid w:val="003B2F3E"/>
    <w:pPr>
      <w:keepNext/>
      <w:spacing w:before="120" w:after="60" w:line="360" w:lineRule="exact"/>
      <w:ind w:firstLine="720"/>
      <w:jc w:val="both"/>
      <w:outlineLvl w:val="3"/>
    </w:pPr>
    <w:rPr>
      <w:bCs/>
      <w:i/>
      <w:sz w:val="28"/>
      <w:szCs w:val="28"/>
    </w:rPr>
  </w:style>
  <w:style w:type="paragraph" w:styleId="Heading5">
    <w:name w:val="heading 5"/>
    <w:basedOn w:val="Normal"/>
    <w:next w:val="Normal"/>
    <w:link w:val="Heading5Char"/>
    <w:uiPriority w:val="9"/>
    <w:semiHidden/>
    <w:unhideWhenUsed/>
    <w:qFormat/>
    <w:rsid w:val="000F5702"/>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0F570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0F5702"/>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semiHidden/>
    <w:unhideWhenUsed/>
    <w:qFormat/>
    <w:rsid w:val="000F5702"/>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semiHidden/>
    <w:unhideWhenUsed/>
    <w:qFormat/>
    <w:rsid w:val="000F5702"/>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E192D"/>
    <w:pPr>
      <w:jc w:val="both"/>
    </w:pPr>
    <w:rPr>
      <w:sz w:val="26"/>
      <w:szCs w:val="26"/>
    </w:rPr>
  </w:style>
  <w:style w:type="character" w:customStyle="1" w:styleId="BodyTextChar">
    <w:name w:val="Body Text Char"/>
    <w:link w:val="BodyText"/>
    <w:uiPriority w:val="99"/>
    <w:rsid w:val="00AE192D"/>
    <w:rPr>
      <w:rFonts w:ascii="Times New Roman" w:eastAsia="Times New Roman" w:hAnsi="Times New Roman" w:cs="Times New Roman"/>
      <w:sz w:val="26"/>
      <w:szCs w:val="26"/>
    </w:rPr>
  </w:style>
  <w:style w:type="paragraph" w:styleId="Footer">
    <w:name w:val="footer"/>
    <w:basedOn w:val="Normal"/>
    <w:link w:val="FooterChar"/>
    <w:rsid w:val="00AE192D"/>
    <w:pPr>
      <w:tabs>
        <w:tab w:val="center" w:pos="4320"/>
        <w:tab w:val="right" w:pos="8640"/>
      </w:tabs>
    </w:pPr>
  </w:style>
  <w:style w:type="character" w:customStyle="1" w:styleId="FooterChar">
    <w:name w:val="Footer Char"/>
    <w:link w:val="Footer"/>
    <w:uiPriority w:val="99"/>
    <w:rsid w:val="00AE192D"/>
    <w:rPr>
      <w:rFonts w:ascii="Times New Roman" w:eastAsia="Times New Roman" w:hAnsi="Times New Roman" w:cs="Times New Roman"/>
      <w:sz w:val="24"/>
      <w:szCs w:val="24"/>
    </w:rPr>
  </w:style>
  <w:style w:type="character" w:styleId="PageNumber">
    <w:name w:val="page number"/>
    <w:basedOn w:val="DefaultParagraphFont"/>
    <w:rsid w:val="00AE192D"/>
  </w:style>
  <w:style w:type="paragraph" w:styleId="Header">
    <w:name w:val="header"/>
    <w:basedOn w:val="Normal"/>
    <w:link w:val="HeaderChar"/>
    <w:uiPriority w:val="99"/>
    <w:unhideWhenUsed/>
    <w:rsid w:val="00242F88"/>
    <w:pPr>
      <w:tabs>
        <w:tab w:val="center" w:pos="4680"/>
        <w:tab w:val="right" w:pos="9360"/>
      </w:tabs>
    </w:pPr>
  </w:style>
  <w:style w:type="character" w:customStyle="1" w:styleId="HeaderChar">
    <w:name w:val="Header Char"/>
    <w:link w:val="Header"/>
    <w:uiPriority w:val="99"/>
    <w:rsid w:val="00242F88"/>
    <w:rPr>
      <w:rFonts w:ascii="Times New Roman" w:eastAsia="Times New Roman" w:hAnsi="Times New Roman" w:cs="Times New Roman"/>
      <w:sz w:val="24"/>
      <w:szCs w:val="24"/>
    </w:rPr>
  </w:style>
  <w:style w:type="paragraph" w:styleId="ListParagraph">
    <w:name w:val="List Paragraph"/>
    <w:basedOn w:val="Normal"/>
    <w:uiPriority w:val="1"/>
    <w:qFormat/>
    <w:rsid w:val="00BA35C9"/>
    <w:pPr>
      <w:ind w:left="720"/>
      <w:contextualSpacing/>
    </w:pPr>
  </w:style>
  <w:style w:type="character" w:customStyle="1" w:styleId="dieuCharChar">
    <w:name w:val="dieu Char Char"/>
    <w:rsid w:val="0039154D"/>
    <w:rPr>
      <w:b/>
      <w:color w:val="0000FF"/>
      <w:sz w:val="26"/>
      <w:szCs w:val="24"/>
      <w:lang w:val="en-US" w:eastAsia="en-US" w:bidi="ar-SA"/>
    </w:rPr>
  </w:style>
  <w:style w:type="paragraph" w:styleId="FootnoteText">
    <w:name w:val="footnote text"/>
    <w:aliases w:val=" Char9,Char9,Char9 Char Char,Footnote Text Char Char Char Char Char,Footnote Text Char Char Char Char Char Char Ch Char,Footnote Text Char Char Char Char Char Char Ch Char Char Char,Footnote Text Char Char Char Char Char Char Ch,fn, Cha"/>
    <w:basedOn w:val="Normal"/>
    <w:link w:val="FootnoteTextChar"/>
    <w:qFormat/>
    <w:rsid w:val="0064593B"/>
    <w:rPr>
      <w:sz w:val="20"/>
      <w:szCs w:val="20"/>
    </w:rPr>
  </w:style>
  <w:style w:type="character" w:customStyle="1" w:styleId="FootnoteTextChar">
    <w:name w:val="Footnote Text Char"/>
    <w:aliases w:val=" Char9 Char,Char9 Char,Char9 Char Char Char,Footnote Text Char Char Char Char Char Char,Footnote Text Char Char Char Char Char Char Ch Char Char,Footnote Text Char Char Char Char Char Char Ch Char Char Char Char,fn Char, Cha Char"/>
    <w:link w:val="FootnoteText"/>
    <w:qFormat/>
    <w:rsid w:val="0064593B"/>
    <w:rPr>
      <w:rFonts w:ascii="Times New Roman" w:eastAsia="Times New Roman" w:hAnsi="Times New Roman"/>
    </w:rPr>
  </w:style>
  <w:style w:type="character" w:styleId="FootnoteReference">
    <w:name w:val="footnote reference"/>
    <w:aliases w:val="Footnote,Ref,de nota al pie,Footnote text,ftref,Footnote text + 13 pt,Footnote Text1,BearingPoint,16 Point,Superscript 6 Point,fr,Footnote + Arial,10 pt,Footnote Text Char Char Char Char Char Char Ch Char Char Char Char Char Char C,f"/>
    <w:link w:val="1"/>
    <w:uiPriority w:val="99"/>
    <w:qFormat/>
    <w:rsid w:val="0064593B"/>
    <w:rPr>
      <w:vertAlign w:val="superscript"/>
    </w:rPr>
  </w:style>
  <w:style w:type="paragraph" w:styleId="EndnoteText">
    <w:name w:val="endnote text"/>
    <w:basedOn w:val="Normal"/>
    <w:link w:val="EndnoteTextChar"/>
    <w:uiPriority w:val="99"/>
    <w:semiHidden/>
    <w:unhideWhenUsed/>
    <w:rsid w:val="002B04E4"/>
    <w:rPr>
      <w:sz w:val="20"/>
      <w:szCs w:val="20"/>
    </w:rPr>
  </w:style>
  <w:style w:type="character" w:customStyle="1" w:styleId="EndnoteTextChar">
    <w:name w:val="Endnote Text Char"/>
    <w:link w:val="EndnoteText"/>
    <w:uiPriority w:val="99"/>
    <w:semiHidden/>
    <w:rsid w:val="002B04E4"/>
    <w:rPr>
      <w:rFonts w:ascii="Times New Roman" w:eastAsia="Times New Roman" w:hAnsi="Times New Roman"/>
    </w:rPr>
  </w:style>
  <w:style w:type="character" w:styleId="EndnoteReference">
    <w:name w:val="endnote reference"/>
    <w:uiPriority w:val="99"/>
    <w:semiHidden/>
    <w:unhideWhenUsed/>
    <w:rsid w:val="002B04E4"/>
    <w:rPr>
      <w:vertAlign w:val="superscript"/>
    </w:rPr>
  </w:style>
  <w:style w:type="paragraph" w:styleId="BodyTextIndent2">
    <w:name w:val="Body Text Indent 2"/>
    <w:basedOn w:val="Normal"/>
    <w:link w:val="BodyTextIndent2Char"/>
    <w:unhideWhenUsed/>
    <w:rsid w:val="00090F1A"/>
    <w:pPr>
      <w:spacing w:after="120" w:line="480" w:lineRule="auto"/>
      <w:ind w:left="283"/>
    </w:pPr>
  </w:style>
  <w:style w:type="character" w:customStyle="1" w:styleId="BodyTextIndent2Char">
    <w:name w:val="Body Text Indent 2 Char"/>
    <w:link w:val="BodyTextIndent2"/>
    <w:uiPriority w:val="99"/>
    <w:semiHidden/>
    <w:rsid w:val="00090F1A"/>
    <w:rPr>
      <w:rFonts w:ascii="Times New Roman" w:eastAsia="Times New Roman" w:hAnsi="Times New Roman"/>
      <w:sz w:val="24"/>
      <w:szCs w:val="24"/>
      <w:lang w:val="en-US" w:eastAsia="en-US"/>
    </w:rPr>
  </w:style>
  <w:style w:type="paragraph" w:styleId="BodyTextIndent">
    <w:name w:val="Body Text Indent"/>
    <w:basedOn w:val="Normal"/>
    <w:link w:val="BodyTextIndentChar"/>
    <w:unhideWhenUsed/>
    <w:rsid w:val="00B35ADA"/>
    <w:pPr>
      <w:spacing w:after="120"/>
      <w:ind w:left="360"/>
    </w:pPr>
  </w:style>
  <w:style w:type="character" w:customStyle="1" w:styleId="BodyTextIndentChar">
    <w:name w:val="Body Text Indent Char"/>
    <w:link w:val="BodyTextIndent"/>
    <w:rsid w:val="00B35ADA"/>
    <w:rPr>
      <w:rFonts w:ascii="Times New Roman" w:eastAsia="Times New Roman" w:hAnsi="Times New Roman"/>
      <w:sz w:val="24"/>
      <w:szCs w:val="24"/>
    </w:rPr>
  </w:style>
  <w:style w:type="character" w:styleId="Strong">
    <w:name w:val="Strong"/>
    <w:uiPriority w:val="22"/>
    <w:qFormat/>
    <w:rsid w:val="00722860"/>
    <w:rPr>
      <w:b/>
      <w:bCs/>
    </w:rPr>
  </w:style>
  <w:style w:type="character" w:customStyle="1" w:styleId="Char9Char1">
    <w:name w:val="Char9 Char1"/>
    <w:aliases w:val="Char9 Char Char1"/>
    <w:semiHidden/>
    <w:rsid w:val="004B06A5"/>
    <w:rPr>
      <w:lang w:val="en-US" w:eastAsia="en-US" w:bidi="ar-SA"/>
    </w:rPr>
  </w:style>
  <w:style w:type="paragraph" w:styleId="BodyTextIndent3">
    <w:name w:val="Body Text Indent 3"/>
    <w:basedOn w:val="Normal"/>
    <w:link w:val="BodyTextIndent3Char"/>
    <w:rsid w:val="00444F5C"/>
    <w:pPr>
      <w:ind w:left="720" w:firstLine="720"/>
      <w:jc w:val="both"/>
    </w:pPr>
    <w:rPr>
      <w:sz w:val="28"/>
    </w:rPr>
  </w:style>
  <w:style w:type="character" w:customStyle="1" w:styleId="BodyTextIndent3Char">
    <w:name w:val="Body Text Indent 3 Char"/>
    <w:link w:val="BodyTextIndent3"/>
    <w:rsid w:val="00444F5C"/>
    <w:rPr>
      <w:rFonts w:ascii="Times New Roman" w:eastAsia="Times New Roman" w:hAnsi="Times New Roman"/>
      <w:sz w:val="28"/>
      <w:szCs w:val="24"/>
    </w:rPr>
  </w:style>
  <w:style w:type="paragraph" w:styleId="Title">
    <w:name w:val="Title"/>
    <w:basedOn w:val="Normal"/>
    <w:link w:val="TitleChar"/>
    <w:qFormat/>
    <w:rsid w:val="007464FC"/>
    <w:pPr>
      <w:jc w:val="center"/>
    </w:pPr>
    <w:rPr>
      <w:b/>
      <w:bCs/>
      <w:sz w:val="20"/>
    </w:rPr>
  </w:style>
  <w:style w:type="character" w:customStyle="1" w:styleId="TitleChar">
    <w:name w:val="Title Char"/>
    <w:link w:val="Title"/>
    <w:rsid w:val="007464FC"/>
    <w:rPr>
      <w:rFonts w:ascii="Times New Roman" w:eastAsia="Times New Roman" w:hAnsi="Times New Roman"/>
      <w:b/>
      <w:bCs/>
      <w:szCs w:val="24"/>
    </w:rPr>
  </w:style>
  <w:style w:type="paragraph" w:styleId="BalloonText">
    <w:name w:val="Balloon Text"/>
    <w:basedOn w:val="Normal"/>
    <w:link w:val="BalloonTextChar"/>
    <w:unhideWhenUsed/>
    <w:rsid w:val="00334A43"/>
    <w:rPr>
      <w:rFonts w:ascii="Tahoma" w:hAnsi="Tahoma"/>
      <w:sz w:val="16"/>
      <w:szCs w:val="16"/>
    </w:rPr>
  </w:style>
  <w:style w:type="character" w:customStyle="1" w:styleId="BalloonTextChar">
    <w:name w:val="Balloon Text Char"/>
    <w:link w:val="BalloonText"/>
    <w:rsid w:val="00334A43"/>
    <w:rPr>
      <w:rFonts w:ascii="Tahoma" w:eastAsia="Times New Roman" w:hAnsi="Tahoma" w:cs="Tahoma"/>
      <w:sz w:val="16"/>
      <w:szCs w:val="16"/>
    </w:rPr>
  </w:style>
  <w:style w:type="character" w:styleId="CommentReference">
    <w:name w:val="annotation reference"/>
    <w:unhideWhenUsed/>
    <w:rsid w:val="00334A43"/>
    <w:rPr>
      <w:sz w:val="16"/>
      <w:szCs w:val="16"/>
    </w:rPr>
  </w:style>
  <w:style w:type="paragraph" w:styleId="CommentText">
    <w:name w:val="annotation text"/>
    <w:basedOn w:val="Normal"/>
    <w:link w:val="CommentTextChar"/>
    <w:unhideWhenUsed/>
    <w:rsid w:val="00334A43"/>
    <w:rPr>
      <w:sz w:val="20"/>
      <w:szCs w:val="20"/>
    </w:rPr>
  </w:style>
  <w:style w:type="character" w:customStyle="1" w:styleId="CommentTextChar">
    <w:name w:val="Comment Text Char"/>
    <w:link w:val="CommentText"/>
    <w:rsid w:val="00334A43"/>
    <w:rPr>
      <w:rFonts w:ascii="Times New Roman" w:eastAsia="Times New Roman" w:hAnsi="Times New Roman"/>
    </w:rPr>
  </w:style>
  <w:style w:type="paragraph" w:styleId="CommentSubject">
    <w:name w:val="annotation subject"/>
    <w:basedOn w:val="CommentText"/>
    <w:next w:val="CommentText"/>
    <w:link w:val="CommentSubjectChar"/>
    <w:unhideWhenUsed/>
    <w:rsid w:val="00334A43"/>
    <w:rPr>
      <w:b/>
      <w:bCs/>
    </w:rPr>
  </w:style>
  <w:style w:type="character" w:customStyle="1" w:styleId="CommentSubjectChar">
    <w:name w:val="Comment Subject Char"/>
    <w:link w:val="CommentSubject"/>
    <w:rsid w:val="00334A43"/>
    <w:rPr>
      <w:rFonts w:ascii="Times New Roman" w:eastAsia="Times New Roman" w:hAnsi="Times New Roman"/>
      <w:b/>
      <w:bCs/>
    </w:rPr>
  </w:style>
  <w:style w:type="character" w:customStyle="1" w:styleId="Heading4Char">
    <w:name w:val="Heading 4 Char"/>
    <w:link w:val="Heading4"/>
    <w:uiPriority w:val="9"/>
    <w:rsid w:val="003B2F3E"/>
    <w:rPr>
      <w:rFonts w:ascii="Times New Roman" w:eastAsia="Times New Roman" w:hAnsi="Times New Roman"/>
      <w:bCs/>
      <w:i/>
      <w:sz w:val="28"/>
      <w:szCs w:val="28"/>
    </w:rPr>
  </w:style>
  <w:style w:type="character" w:customStyle="1" w:styleId="Heading1Char">
    <w:name w:val="Heading 1 Char"/>
    <w:link w:val="Heading1"/>
    <w:uiPriority w:val="9"/>
    <w:rsid w:val="00F95947"/>
    <w:rPr>
      <w:rFonts w:ascii="Cambria" w:eastAsia="Times New Roman" w:hAnsi="Cambria" w:cs="Times New Roman"/>
      <w:b/>
      <w:bCs/>
      <w:color w:val="365F91"/>
      <w:sz w:val="28"/>
      <w:szCs w:val="28"/>
    </w:rPr>
  </w:style>
  <w:style w:type="character" w:customStyle="1" w:styleId="apple-converted-space">
    <w:name w:val="apple-converted-space"/>
    <w:basedOn w:val="DefaultParagraphFont"/>
    <w:rsid w:val="00652E2E"/>
  </w:style>
  <w:style w:type="paragraph" w:styleId="BodyText3">
    <w:name w:val="Body Text 3"/>
    <w:basedOn w:val="Normal"/>
    <w:link w:val="BodyText3Char"/>
    <w:rsid w:val="000037FA"/>
    <w:pPr>
      <w:spacing w:after="120"/>
    </w:pPr>
    <w:rPr>
      <w:sz w:val="16"/>
      <w:szCs w:val="16"/>
    </w:rPr>
  </w:style>
  <w:style w:type="character" w:customStyle="1" w:styleId="BodyText3Char">
    <w:name w:val="Body Text 3 Char"/>
    <w:link w:val="BodyText3"/>
    <w:rsid w:val="000037FA"/>
    <w:rPr>
      <w:rFonts w:ascii="Times New Roman" w:eastAsia="Times New Roman" w:hAnsi="Times New Roman"/>
      <w:sz w:val="16"/>
      <w:szCs w:val="16"/>
    </w:rPr>
  </w:style>
  <w:style w:type="paragraph" w:styleId="NormalWeb">
    <w:name w:val="Normal (Web)"/>
    <w:basedOn w:val="Normal"/>
    <w:link w:val="NormalWebChar"/>
    <w:uiPriority w:val="99"/>
    <w:rsid w:val="000027CC"/>
    <w:pPr>
      <w:spacing w:before="100" w:beforeAutospacing="1" w:after="100" w:afterAutospacing="1"/>
    </w:pPr>
  </w:style>
  <w:style w:type="character" w:customStyle="1" w:styleId="NormalWebChar">
    <w:name w:val="Normal (Web) Char"/>
    <w:link w:val="NormalWeb"/>
    <w:uiPriority w:val="99"/>
    <w:rsid w:val="000027CC"/>
    <w:rPr>
      <w:rFonts w:ascii="Times New Roman" w:eastAsia="Times New Roman" w:hAnsi="Times New Roman"/>
      <w:sz w:val="24"/>
      <w:szCs w:val="24"/>
    </w:rPr>
  </w:style>
  <w:style w:type="character" w:customStyle="1" w:styleId="Heading3Char">
    <w:name w:val="Heading 3 Char"/>
    <w:link w:val="Heading3"/>
    <w:uiPriority w:val="9"/>
    <w:rsid w:val="00795427"/>
    <w:rPr>
      <w:rFonts w:ascii="Times New Roman" w:eastAsia="Times New Roman" w:hAnsi="Times New Roman"/>
      <w:b/>
      <w:bCs/>
      <w:sz w:val="28"/>
      <w:szCs w:val="26"/>
    </w:rPr>
  </w:style>
  <w:style w:type="character" w:styleId="Hyperlink">
    <w:name w:val="Hyperlink"/>
    <w:unhideWhenUsed/>
    <w:rsid w:val="00795427"/>
    <w:rPr>
      <w:color w:val="0000FF"/>
      <w:u w:val="single"/>
    </w:rPr>
  </w:style>
  <w:style w:type="paragraph" w:customStyle="1" w:styleId="Default">
    <w:name w:val="Default"/>
    <w:rsid w:val="00795427"/>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semiHidden/>
    <w:rsid w:val="000F5702"/>
    <w:rPr>
      <w:rFonts w:ascii="Cambria" w:eastAsia="Times New Roman" w:hAnsi="Cambria"/>
      <w:b/>
      <w:bCs/>
      <w:i/>
      <w:iCs/>
      <w:sz w:val="28"/>
      <w:szCs w:val="28"/>
    </w:rPr>
  </w:style>
  <w:style w:type="character" w:customStyle="1" w:styleId="Heading5Char">
    <w:name w:val="Heading 5 Char"/>
    <w:link w:val="Heading5"/>
    <w:uiPriority w:val="9"/>
    <w:semiHidden/>
    <w:rsid w:val="000F5702"/>
    <w:rPr>
      <w:rFonts w:eastAsia="Times New Roman"/>
      <w:b/>
      <w:bCs/>
      <w:i/>
      <w:iCs/>
      <w:sz w:val="26"/>
      <w:szCs w:val="26"/>
    </w:rPr>
  </w:style>
  <w:style w:type="character" w:customStyle="1" w:styleId="Heading6Char">
    <w:name w:val="Heading 6 Char"/>
    <w:link w:val="Heading6"/>
    <w:rsid w:val="000F5702"/>
    <w:rPr>
      <w:rFonts w:ascii="Times New Roman" w:eastAsia="Times New Roman" w:hAnsi="Times New Roman"/>
      <w:b/>
      <w:bCs/>
      <w:sz w:val="22"/>
      <w:szCs w:val="22"/>
    </w:rPr>
  </w:style>
  <w:style w:type="character" w:customStyle="1" w:styleId="Heading7Char">
    <w:name w:val="Heading 7 Char"/>
    <w:link w:val="Heading7"/>
    <w:uiPriority w:val="9"/>
    <w:semiHidden/>
    <w:rsid w:val="000F5702"/>
    <w:rPr>
      <w:rFonts w:eastAsia="Times New Roman"/>
      <w:sz w:val="24"/>
      <w:szCs w:val="24"/>
    </w:rPr>
  </w:style>
  <w:style w:type="character" w:customStyle="1" w:styleId="Heading8Char">
    <w:name w:val="Heading 8 Char"/>
    <w:link w:val="Heading8"/>
    <w:uiPriority w:val="9"/>
    <w:semiHidden/>
    <w:rsid w:val="000F5702"/>
    <w:rPr>
      <w:rFonts w:eastAsia="Times New Roman"/>
      <w:i/>
      <w:iCs/>
      <w:sz w:val="24"/>
      <w:szCs w:val="24"/>
    </w:rPr>
  </w:style>
  <w:style w:type="character" w:customStyle="1" w:styleId="Heading9Char">
    <w:name w:val="Heading 9 Char"/>
    <w:link w:val="Heading9"/>
    <w:uiPriority w:val="9"/>
    <w:semiHidden/>
    <w:rsid w:val="000F5702"/>
    <w:rPr>
      <w:rFonts w:ascii="Cambria" w:eastAsia="Times New Roman" w:hAnsi="Cambria"/>
      <w:sz w:val="22"/>
      <w:szCs w:val="22"/>
    </w:rPr>
  </w:style>
  <w:style w:type="paragraph" w:customStyle="1" w:styleId="Char">
    <w:name w:val="Char"/>
    <w:basedOn w:val="Normal"/>
    <w:rsid w:val="0006725C"/>
    <w:pPr>
      <w:spacing w:after="160" w:line="240" w:lineRule="exact"/>
    </w:pPr>
    <w:rPr>
      <w:rFonts w:ascii="Verdana" w:eastAsia="MS Mincho" w:hAnsi="Verdana"/>
      <w:sz w:val="20"/>
      <w:szCs w:val="20"/>
    </w:rPr>
  </w:style>
  <w:style w:type="paragraph" w:styleId="BodyText2">
    <w:name w:val="Body Text 2"/>
    <w:basedOn w:val="Normal"/>
    <w:link w:val="BodyText2Char"/>
    <w:rsid w:val="0006725C"/>
    <w:pPr>
      <w:jc w:val="both"/>
    </w:pPr>
    <w:rPr>
      <w:sz w:val="28"/>
      <w:szCs w:val="20"/>
    </w:rPr>
  </w:style>
  <w:style w:type="character" w:customStyle="1" w:styleId="BodyText2Char">
    <w:name w:val="Body Text 2 Char"/>
    <w:link w:val="BodyText2"/>
    <w:rsid w:val="0006725C"/>
    <w:rPr>
      <w:rFonts w:ascii="Times New Roman" w:eastAsia="Times New Roman" w:hAnsi="Times New Roman"/>
      <w:sz w:val="28"/>
    </w:rPr>
  </w:style>
  <w:style w:type="character" w:customStyle="1" w:styleId="BodyTextIndentChar1">
    <w:name w:val="Body Text Indent Char1"/>
    <w:rsid w:val="0006725C"/>
    <w:rPr>
      <w:sz w:val="28"/>
      <w:szCs w:val="24"/>
    </w:rPr>
  </w:style>
  <w:style w:type="character" w:customStyle="1" w:styleId="CharChar4">
    <w:name w:val="Char Char4"/>
    <w:rsid w:val="0006725C"/>
    <w:rPr>
      <w:sz w:val="28"/>
      <w:szCs w:val="24"/>
    </w:rPr>
  </w:style>
  <w:style w:type="paragraph" w:customStyle="1" w:styleId="1">
    <w:name w:val="Знак сноски 1"/>
    <w:aliases w:val="10,Re,BVI f"/>
    <w:basedOn w:val="Normal"/>
    <w:link w:val="FootnoteReference"/>
    <w:uiPriority w:val="99"/>
    <w:qFormat/>
    <w:rsid w:val="00854C2B"/>
    <w:pPr>
      <w:spacing w:before="100" w:line="240" w:lineRule="exact"/>
      <w:jc w:val="both"/>
    </w:pPr>
    <w:rPr>
      <w:rFonts w:ascii="Calibri" w:eastAsia="Calibri" w:hAnsi="Calibri"/>
      <w:sz w:val="20"/>
      <w:szCs w:val="20"/>
      <w:vertAlign w:val="superscript"/>
    </w:rPr>
  </w:style>
  <w:style w:type="character" w:customStyle="1" w:styleId="text">
    <w:name w:val="text"/>
    <w:basedOn w:val="DefaultParagraphFont"/>
    <w:rsid w:val="002972FD"/>
  </w:style>
  <w:style w:type="character" w:customStyle="1" w:styleId="fontstyle01">
    <w:name w:val="fontstyle01"/>
    <w:rsid w:val="00841107"/>
    <w:rPr>
      <w:rFonts w:ascii="Times New Roman" w:hAnsi="Times New Roman" w:cs="Times New Roman" w:hint="default"/>
      <w:b w:val="0"/>
      <w:bCs w:val="0"/>
      <w:i/>
      <w:iCs/>
      <w:color w:val="000000"/>
      <w:sz w:val="28"/>
      <w:szCs w:val="28"/>
    </w:rPr>
  </w:style>
  <w:style w:type="paragraph" w:customStyle="1" w:styleId="Nidung">
    <w:name w:val="Nội dung"/>
    <w:rsid w:val="009B3041"/>
    <w:pPr>
      <w:pBdr>
        <w:top w:val="nil"/>
        <w:left w:val="nil"/>
        <w:bottom w:val="nil"/>
        <w:right w:val="nil"/>
        <w:between w:val="nil"/>
        <w:bar w:val="nil"/>
      </w:pBdr>
      <w:spacing w:after="160" w:line="259" w:lineRule="auto"/>
    </w:pPr>
    <w:rPr>
      <w:rFonts w:cs="Calibri"/>
      <w:color w:val="000000"/>
      <w:sz w:val="22"/>
      <w:szCs w:val="22"/>
      <w:u w:color="000000"/>
      <w:bdr w:val="nil"/>
    </w:rPr>
  </w:style>
  <w:style w:type="table" w:styleId="TableGrid">
    <w:name w:val="Table Grid"/>
    <w:basedOn w:val="TableNormal"/>
    <w:uiPriority w:val="59"/>
    <w:rsid w:val="00D70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8348">
      <w:bodyDiv w:val="1"/>
      <w:marLeft w:val="0"/>
      <w:marRight w:val="0"/>
      <w:marTop w:val="0"/>
      <w:marBottom w:val="0"/>
      <w:divBdr>
        <w:top w:val="none" w:sz="0" w:space="0" w:color="auto"/>
        <w:left w:val="none" w:sz="0" w:space="0" w:color="auto"/>
        <w:bottom w:val="none" w:sz="0" w:space="0" w:color="auto"/>
        <w:right w:val="none" w:sz="0" w:space="0" w:color="auto"/>
      </w:divBdr>
    </w:div>
    <w:div w:id="21561974">
      <w:bodyDiv w:val="1"/>
      <w:marLeft w:val="0"/>
      <w:marRight w:val="0"/>
      <w:marTop w:val="0"/>
      <w:marBottom w:val="0"/>
      <w:divBdr>
        <w:top w:val="none" w:sz="0" w:space="0" w:color="auto"/>
        <w:left w:val="none" w:sz="0" w:space="0" w:color="auto"/>
        <w:bottom w:val="none" w:sz="0" w:space="0" w:color="auto"/>
        <w:right w:val="none" w:sz="0" w:space="0" w:color="auto"/>
      </w:divBdr>
    </w:div>
    <w:div w:id="42489308">
      <w:bodyDiv w:val="1"/>
      <w:marLeft w:val="0"/>
      <w:marRight w:val="0"/>
      <w:marTop w:val="0"/>
      <w:marBottom w:val="0"/>
      <w:divBdr>
        <w:top w:val="none" w:sz="0" w:space="0" w:color="auto"/>
        <w:left w:val="none" w:sz="0" w:space="0" w:color="auto"/>
        <w:bottom w:val="none" w:sz="0" w:space="0" w:color="auto"/>
        <w:right w:val="none" w:sz="0" w:space="0" w:color="auto"/>
      </w:divBdr>
    </w:div>
    <w:div w:id="93979236">
      <w:bodyDiv w:val="1"/>
      <w:marLeft w:val="0"/>
      <w:marRight w:val="0"/>
      <w:marTop w:val="0"/>
      <w:marBottom w:val="0"/>
      <w:divBdr>
        <w:top w:val="none" w:sz="0" w:space="0" w:color="auto"/>
        <w:left w:val="none" w:sz="0" w:space="0" w:color="auto"/>
        <w:bottom w:val="none" w:sz="0" w:space="0" w:color="auto"/>
        <w:right w:val="none" w:sz="0" w:space="0" w:color="auto"/>
      </w:divBdr>
    </w:div>
    <w:div w:id="221912858">
      <w:bodyDiv w:val="1"/>
      <w:marLeft w:val="0"/>
      <w:marRight w:val="0"/>
      <w:marTop w:val="0"/>
      <w:marBottom w:val="0"/>
      <w:divBdr>
        <w:top w:val="none" w:sz="0" w:space="0" w:color="auto"/>
        <w:left w:val="none" w:sz="0" w:space="0" w:color="auto"/>
        <w:bottom w:val="none" w:sz="0" w:space="0" w:color="auto"/>
        <w:right w:val="none" w:sz="0" w:space="0" w:color="auto"/>
      </w:divBdr>
    </w:div>
    <w:div w:id="238373010">
      <w:bodyDiv w:val="1"/>
      <w:marLeft w:val="0"/>
      <w:marRight w:val="0"/>
      <w:marTop w:val="0"/>
      <w:marBottom w:val="0"/>
      <w:divBdr>
        <w:top w:val="none" w:sz="0" w:space="0" w:color="auto"/>
        <w:left w:val="none" w:sz="0" w:space="0" w:color="auto"/>
        <w:bottom w:val="none" w:sz="0" w:space="0" w:color="auto"/>
        <w:right w:val="none" w:sz="0" w:space="0" w:color="auto"/>
      </w:divBdr>
    </w:div>
    <w:div w:id="240408965">
      <w:bodyDiv w:val="1"/>
      <w:marLeft w:val="0"/>
      <w:marRight w:val="0"/>
      <w:marTop w:val="0"/>
      <w:marBottom w:val="0"/>
      <w:divBdr>
        <w:top w:val="none" w:sz="0" w:space="0" w:color="auto"/>
        <w:left w:val="none" w:sz="0" w:space="0" w:color="auto"/>
        <w:bottom w:val="none" w:sz="0" w:space="0" w:color="auto"/>
        <w:right w:val="none" w:sz="0" w:space="0" w:color="auto"/>
      </w:divBdr>
    </w:div>
    <w:div w:id="285042348">
      <w:bodyDiv w:val="1"/>
      <w:marLeft w:val="0"/>
      <w:marRight w:val="0"/>
      <w:marTop w:val="0"/>
      <w:marBottom w:val="0"/>
      <w:divBdr>
        <w:top w:val="none" w:sz="0" w:space="0" w:color="auto"/>
        <w:left w:val="none" w:sz="0" w:space="0" w:color="auto"/>
        <w:bottom w:val="none" w:sz="0" w:space="0" w:color="auto"/>
        <w:right w:val="none" w:sz="0" w:space="0" w:color="auto"/>
      </w:divBdr>
    </w:div>
    <w:div w:id="296378721">
      <w:bodyDiv w:val="1"/>
      <w:marLeft w:val="0"/>
      <w:marRight w:val="0"/>
      <w:marTop w:val="0"/>
      <w:marBottom w:val="0"/>
      <w:divBdr>
        <w:top w:val="none" w:sz="0" w:space="0" w:color="auto"/>
        <w:left w:val="none" w:sz="0" w:space="0" w:color="auto"/>
        <w:bottom w:val="none" w:sz="0" w:space="0" w:color="auto"/>
        <w:right w:val="none" w:sz="0" w:space="0" w:color="auto"/>
      </w:divBdr>
    </w:div>
    <w:div w:id="307517690">
      <w:bodyDiv w:val="1"/>
      <w:marLeft w:val="0"/>
      <w:marRight w:val="0"/>
      <w:marTop w:val="0"/>
      <w:marBottom w:val="0"/>
      <w:divBdr>
        <w:top w:val="none" w:sz="0" w:space="0" w:color="auto"/>
        <w:left w:val="none" w:sz="0" w:space="0" w:color="auto"/>
        <w:bottom w:val="none" w:sz="0" w:space="0" w:color="auto"/>
        <w:right w:val="none" w:sz="0" w:space="0" w:color="auto"/>
      </w:divBdr>
    </w:div>
    <w:div w:id="312298666">
      <w:bodyDiv w:val="1"/>
      <w:marLeft w:val="0"/>
      <w:marRight w:val="0"/>
      <w:marTop w:val="0"/>
      <w:marBottom w:val="0"/>
      <w:divBdr>
        <w:top w:val="none" w:sz="0" w:space="0" w:color="auto"/>
        <w:left w:val="none" w:sz="0" w:space="0" w:color="auto"/>
        <w:bottom w:val="none" w:sz="0" w:space="0" w:color="auto"/>
        <w:right w:val="none" w:sz="0" w:space="0" w:color="auto"/>
      </w:divBdr>
    </w:div>
    <w:div w:id="321011460">
      <w:bodyDiv w:val="1"/>
      <w:marLeft w:val="0"/>
      <w:marRight w:val="0"/>
      <w:marTop w:val="0"/>
      <w:marBottom w:val="0"/>
      <w:divBdr>
        <w:top w:val="none" w:sz="0" w:space="0" w:color="auto"/>
        <w:left w:val="none" w:sz="0" w:space="0" w:color="auto"/>
        <w:bottom w:val="none" w:sz="0" w:space="0" w:color="auto"/>
        <w:right w:val="none" w:sz="0" w:space="0" w:color="auto"/>
      </w:divBdr>
    </w:div>
    <w:div w:id="343748824">
      <w:bodyDiv w:val="1"/>
      <w:marLeft w:val="0"/>
      <w:marRight w:val="0"/>
      <w:marTop w:val="0"/>
      <w:marBottom w:val="0"/>
      <w:divBdr>
        <w:top w:val="none" w:sz="0" w:space="0" w:color="auto"/>
        <w:left w:val="none" w:sz="0" w:space="0" w:color="auto"/>
        <w:bottom w:val="none" w:sz="0" w:space="0" w:color="auto"/>
        <w:right w:val="none" w:sz="0" w:space="0" w:color="auto"/>
      </w:divBdr>
    </w:div>
    <w:div w:id="345136098">
      <w:bodyDiv w:val="1"/>
      <w:marLeft w:val="0"/>
      <w:marRight w:val="0"/>
      <w:marTop w:val="0"/>
      <w:marBottom w:val="0"/>
      <w:divBdr>
        <w:top w:val="none" w:sz="0" w:space="0" w:color="auto"/>
        <w:left w:val="none" w:sz="0" w:space="0" w:color="auto"/>
        <w:bottom w:val="none" w:sz="0" w:space="0" w:color="auto"/>
        <w:right w:val="none" w:sz="0" w:space="0" w:color="auto"/>
      </w:divBdr>
    </w:div>
    <w:div w:id="388382142">
      <w:bodyDiv w:val="1"/>
      <w:marLeft w:val="0"/>
      <w:marRight w:val="0"/>
      <w:marTop w:val="0"/>
      <w:marBottom w:val="0"/>
      <w:divBdr>
        <w:top w:val="none" w:sz="0" w:space="0" w:color="auto"/>
        <w:left w:val="none" w:sz="0" w:space="0" w:color="auto"/>
        <w:bottom w:val="none" w:sz="0" w:space="0" w:color="auto"/>
        <w:right w:val="none" w:sz="0" w:space="0" w:color="auto"/>
      </w:divBdr>
    </w:div>
    <w:div w:id="565603071">
      <w:bodyDiv w:val="1"/>
      <w:marLeft w:val="0"/>
      <w:marRight w:val="0"/>
      <w:marTop w:val="0"/>
      <w:marBottom w:val="0"/>
      <w:divBdr>
        <w:top w:val="none" w:sz="0" w:space="0" w:color="auto"/>
        <w:left w:val="none" w:sz="0" w:space="0" w:color="auto"/>
        <w:bottom w:val="none" w:sz="0" w:space="0" w:color="auto"/>
        <w:right w:val="none" w:sz="0" w:space="0" w:color="auto"/>
      </w:divBdr>
    </w:div>
    <w:div w:id="616639132">
      <w:bodyDiv w:val="1"/>
      <w:marLeft w:val="0"/>
      <w:marRight w:val="0"/>
      <w:marTop w:val="0"/>
      <w:marBottom w:val="0"/>
      <w:divBdr>
        <w:top w:val="none" w:sz="0" w:space="0" w:color="auto"/>
        <w:left w:val="none" w:sz="0" w:space="0" w:color="auto"/>
        <w:bottom w:val="none" w:sz="0" w:space="0" w:color="auto"/>
        <w:right w:val="none" w:sz="0" w:space="0" w:color="auto"/>
      </w:divBdr>
    </w:div>
    <w:div w:id="637536105">
      <w:bodyDiv w:val="1"/>
      <w:marLeft w:val="0"/>
      <w:marRight w:val="0"/>
      <w:marTop w:val="0"/>
      <w:marBottom w:val="0"/>
      <w:divBdr>
        <w:top w:val="none" w:sz="0" w:space="0" w:color="auto"/>
        <w:left w:val="none" w:sz="0" w:space="0" w:color="auto"/>
        <w:bottom w:val="none" w:sz="0" w:space="0" w:color="auto"/>
        <w:right w:val="none" w:sz="0" w:space="0" w:color="auto"/>
      </w:divBdr>
    </w:div>
    <w:div w:id="770778060">
      <w:bodyDiv w:val="1"/>
      <w:marLeft w:val="0"/>
      <w:marRight w:val="0"/>
      <w:marTop w:val="0"/>
      <w:marBottom w:val="0"/>
      <w:divBdr>
        <w:top w:val="none" w:sz="0" w:space="0" w:color="auto"/>
        <w:left w:val="none" w:sz="0" w:space="0" w:color="auto"/>
        <w:bottom w:val="none" w:sz="0" w:space="0" w:color="auto"/>
        <w:right w:val="none" w:sz="0" w:space="0" w:color="auto"/>
      </w:divBdr>
    </w:div>
    <w:div w:id="820119995">
      <w:bodyDiv w:val="1"/>
      <w:marLeft w:val="0"/>
      <w:marRight w:val="0"/>
      <w:marTop w:val="0"/>
      <w:marBottom w:val="0"/>
      <w:divBdr>
        <w:top w:val="none" w:sz="0" w:space="0" w:color="auto"/>
        <w:left w:val="none" w:sz="0" w:space="0" w:color="auto"/>
        <w:bottom w:val="none" w:sz="0" w:space="0" w:color="auto"/>
        <w:right w:val="none" w:sz="0" w:space="0" w:color="auto"/>
      </w:divBdr>
    </w:div>
    <w:div w:id="852450878">
      <w:bodyDiv w:val="1"/>
      <w:marLeft w:val="0"/>
      <w:marRight w:val="0"/>
      <w:marTop w:val="0"/>
      <w:marBottom w:val="0"/>
      <w:divBdr>
        <w:top w:val="none" w:sz="0" w:space="0" w:color="auto"/>
        <w:left w:val="none" w:sz="0" w:space="0" w:color="auto"/>
        <w:bottom w:val="none" w:sz="0" w:space="0" w:color="auto"/>
        <w:right w:val="none" w:sz="0" w:space="0" w:color="auto"/>
      </w:divBdr>
    </w:div>
    <w:div w:id="887258514">
      <w:bodyDiv w:val="1"/>
      <w:marLeft w:val="0"/>
      <w:marRight w:val="0"/>
      <w:marTop w:val="0"/>
      <w:marBottom w:val="0"/>
      <w:divBdr>
        <w:top w:val="none" w:sz="0" w:space="0" w:color="auto"/>
        <w:left w:val="none" w:sz="0" w:space="0" w:color="auto"/>
        <w:bottom w:val="none" w:sz="0" w:space="0" w:color="auto"/>
        <w:right w:val="none" w:sz="0" w:space="0" w:color="auto"/>
      </w:divBdr>
    </w:div>
    <w:div w:id="897328275">
      <w:bodyDiv w:val="1"/>
      <w:marLeft w:val="0"/>
      <w:marRight w:val="0"/>
      <w:marTop w:val="0"/>
      <w:marBottom w:val="0"/>
      <w:divBdr>
        <w:top w:val="none" w:sz="0" w:space="0" w:color="auto"/>
        <w:left w:val="none" w:sz="0" w:space="0" w:color="auto"/>
        <w:bottom w:val="none" w:sz="0" w:space="0" w:color="auto"/>
        <w:right w:val="none" w:sz="0" w:space="0" w:color="auto"/>
      </w:divBdr>
    </w:div>
    <w:div w:id="950556005">
      <w:bodyDiv w:val="1"/>
      <w:marLeft w:val="0"/>
      <w:marRight w:val="0"/>
      <w:marTop w:val="0"/>
      <w:marBottom w:val="0"/>
      <w:divBdr>
        <w:top w:val="none" w:sz="0" w:space="0" w:color="auto"/>
        <w:left w:val="none" w:sz="0" w:space="0" w:color="auto"/>
        <w:bottom w:val="none" w:sz="0" w:space="0" w:color="auto"/>
        <w:right w:val="none" w:sz="0" w:space="0" w:color="auto"/>
      </w:divBdr>
    </w:div>
    <w:div w:id="989483663">
      <w:bodyDiv w:val="1"/>
      <w:marLeft w:val="0"/>
      <w:marRight w:val="0"/>
      <w:marTop w:val="0"/>
      <w:marBottom w:val="0"/>
      <w:divBdr>
        <w:top w:val="none" w:sz="0" w:space="0" w:color="auto"/>
        <w:left w:val="none" w:sz="0" w:space="0" w:color="auto"/>
        <w:bottom w:val="none" w:sz="0" w:space="0" w:color="auto"/>
        <w:right w:val="none" w:sz="0" w:space="0" w:color="auto"/>
      </w:divBdr>
    </w:div>
    <w:div w:id="1040596169">
      <w:bodyDiv w:val="1"/>
      <w:marLeft w:val="0"/>
      <w:marRight w:val="0"/>
      <w:marTop w:val="0"/>
      <w:marBottom w:val="0"/>
      <w:divBdr>
        <w:top w:val="none" w:sz="0" w:space="0" w:color="auto"/>
        <w:left w:val="none" w:sz="0" w:space="0" w:color="auto"/>
        <w:bottom w:val="none" w:sz="0" w:space="0" w:color="auto"/>
        <w:right w:val="none" w:sz="0" w:space="0" w:color="auto"/>
      </w:divBdr>
    </w:div>
    <w:div w:id="1044065765">
      <w:bodyDiv w:val="1"/>
      <w:marLeft w:val="0"/>
      <w:marRight w:val="0"/>
      <w:marTop w:val="0"/>
      <w:marBottom w:val="0"/>
      <w:divBdr>
        <w:top w:val="none" w:sz="0" w:space="0" w:color="auto"/>
        <w:left w:val="none" w:sz="0" w:space="0" w:color="auto"/>
        <w:bottom w:val="none" w:sz="0" w:space="0" w:color="auto"/>
        <w:right w:val="none" w:sz="0" w:space="0" w:color="auto"/>
      </w:divBdr>
    </w:div>
    <w:div w:id="1055590782">
      <w:bodyDiv w:val="1"/>
      <w:marLeft w:val="0"/>
      <w:marRight w:val="0"/>
      <w:marTop w:val="0"/>
      <w:marBottom w:val="0"/>
      <w:divBdr>
        <w:top w:val="none" w:sz="0" w:space="0" w:color="auto"/>
        <w:left w:val="none" w:sz="0" w:space="0" w:color="auto"/>
        <w:bottom w:val="none" w:sz="0" w:space="0" w:color="auto"/>
        <w:right w:val="none" w:sz="0" w:space="0" w:color="auto"/>
      </w:divBdr>
    </w:div>
    <w:div w:id="1140150941">
      <w:bodyDiv w:val="1"/>
      <w:marLeft w:val="0"/>
      <w:marRight w:val="0"/>
      <w:marTop w:val="0"/>
      <w:marBottom w:val="0"/>
      <w:divBdr>
        <w:top w:val="none" w:sz="0" w:space="0" w:color="auto"/>
        <w:left w:val="none" w:sz="0" w:space="0" w:color="auto"/>
        <w:bottom w:val="none" w:sz="0" w:space="0" w:color="auto"/>
        <w:right w:val="none" w:sz="0" w:space="0" w:color="auto"/>
      </w:divBdr>
    </w:div>
    <w:div w:id="1152865254">
      <w:bodyDiv w:val="1"/>
      <w:marLeft w:val="0"/>
      <w:marRight w:val="0"/>
      <w:marTop w:val="0"/>
      <w:marBottom w:val="0"/>
      <w:divBdr>
        <w:top w:val="none" w:sz="0" w:space="0" w:color="auto"/>
        <w:left w:val="none" w:sz="0" w:space="0" w:color="auto"/>
        <w:bottom w:val="none" w:sz="0" w:space="0" w:color="auto"/>
        <w:right w:val="none" w:sz="0" w:space="0" w:color="auto"/>
      </w:divBdr>
    </w:div>
    <w:div w:id="1171986140">
      <w:bodyDiv w:val="1"/>
      <w:marLeft w:val="0"/>
      <w:marRight w:val="0"/>
      <w:marTop w:val="0"/>
      <w:marBottom w:val="0"/>
      <w:divBdr>
        <w:top w:val="none" w:sz="0" w:space="0" w:color="auto"/>
        <w:left w:val="none" w:sz="0" w:space="0" w:color="auto"/>
        <w:bottom w:val="none" w:sz="0" w:space="0" w:color="auto"/>
        <w:right w:val="none" w:sz="0" w:space="0" w:color="auto"/>
      </w:divBdr>
    </w:div>
    <w:div w:id="1269585995">
      <w:bodyDiv w:val="1"/>
      <w:marLeft w:val="0"/>
      <w:marRight w:val="0"/>
      <w:marTop w:val="0"/>
      <w:marBottom w:val="0"/>
      <w:divBdr>
        <w:top w:val="none" w:sz="0" w:space="0" w:color="auto"/>
        <w:left w:val="none" w:sz="0" w:space="0" w:color="auto"/>
        <w:bottom w:val="none" w:sz="0" w:space="0" w:color="auto"/>
        <w:right w:val="none" w:sz="0" w:space="0" w:color="auto"/>
      </w:divBdr>
    </w:div>
    <w:div w:id="1315379295">
      <w:bodyDiv w:val="1"/>
      <w:marLeft w:val="0"/>
      <w:marRight w:val="0"/>
      <w:marTop w:val="0"/>
      <w:marBottom w:val="0"/>
      <w:divBdr>
        <w:top w:val="none" w:sz="0" w:space="0" w:color="auto"/>
        <w:left w:val="none" w:sz="0" w:space="0" w:color="auto"/>
        <w:bottom w:val="none" w:sz="0" w:space="0" w:color="auto"/>
        <w:right w:val="none" w:sz="0" w:space="0" w:color="auto"/>
      </w:divBdr>
    </w:div>
    <w:div w:id="1337731391">
      <w:bodyDiv w:val="1"/>
      <w:marLeft w:val="0"/>
      <w:marRight w:val="0"/>
      <w:marTop w:val="0"/>
      <w:marBottom w:val="0"/>
      <w:divBdr>
        <w:top w:val="none" w:sz="0" w:space="0" w:color="auto"/>
        <w:left w:val="none" w:sz="0" w:space="0" w:color="auto"/>
        <w:bottom w:val="none" w:sz="0" w:space="0" w:color="auto"/>
        <w:right w:val="none" w:sz="0" w:space="0" w:color="auto"/>
      </w:divBdr>
    </w:div>
    <w:div w:id="1348097696">
      <w:bodyDiv w:val="1"/>
      <w:marLeft w:val="0"/>
      <w:marRight w:val="0"/>
      <w:marTop w:val="0"/>
      <w:marBottom w:val="0"/>
      <w:divBdr>
        <w:top w:val="none" w:sz="0" w:space="0" w:color="auto"/>
        <w:left w:val="none" w:sz="0" w:space="0" w:color="auto"/>
        <w:bottom w:val="none" w:sz="0" w:space="0" w:color="auto"/>
        <w:right w:val="none" w:sz="0" w:space="0" w:color="auto"/>
      </w:divBdr>
    </w:div>
    <w:div w:id="1377120895">
      <w:bodyDiv w:val="1"/>
      <w:marLeft w:val="0"/>
      <w:marRight w:val="0"/>
      <w:marTop w:val="0"/>
      <w:marBottom w:val="0"/>
      <w:divBdr>
        <w:top w:val="none" w:sz="0" w:space="0" w:color="auto"/>
        <w:left w:val="none" w:sz="0" w:space="0" w:color="auto"/>
        <w:bottom w:val="none" w:sz="0" w:space="0" w:color="auto"/>
        <w:right w:val="none" w:sz="0" w:space="0" w:color="auto"/>
      </w:divBdr>
    </w:div>
    <w:div w:id="1409576581">
      <w:bodyDiv w:val="1"/>
      <w:marLeft w:val="0"/>
      <w:marRight w:val="0"/>
      <w:marTop w:val="0"/>
      <w:marBottom w:val="0"/>
      <w:divBdr>
        <w:top w:val="none" w:sz="0" w:space="0" w:color="auto"/>
        <w:left w:val="none" w:sz="0" w:space="0" w:color="auto"/>
        <w:bottom w:val="none" w:sz="0" w:space="0" w:color="auto"/>
        <w:right w:val="none" w:sz="0" w:space="0" w:color="auto"/>
      </w:divBdr>
    </w:div>
    <w:div w:id="1444617671">
      <w:bodyDiv w:val="1"/>
      <w:marLeft w:val="0"/>
      <w:marRight w:val="0"/>
      <w:marTop w:val="0"/>
      <w:marBottom w:val="0"/>
      <w:divBdr>
        <w:top w:val="none" w:sz="0" w:space="0" w:color="auto"/>
        <w:left w:val="none" w:sz="0" w:space="0" w:color="auto"/>
        <w:bottom w:val="none" w:sz="0" w:space="0" w:color="auto"/>
        <w:right w:val="none" w:sz="0" w:space="0" w:color="auto"/>
      </w:divBdr>
    </w:div>
    <w:div w:id="1503012442">
      <w:bodyDiv w:val="1"/>
      <w:marLeft w:val="0"/>
      <w:marRight w:val="0"/>
      <w:marTop w:val="0"/>
      <w:marBottom w:val="0"/>
      <w:divBdr>
        <w:top w:val="none" w:sz="0" w:space="0" w:color="auto"/>
        <w:left w:val="none" w:sz="0" w:space="0" w:color="auto"/>
        <w:bottom w:val="none" w:sz="0" w:space="0" w:color="auto"/>
        <w:right w:val="none" w:sz="0" w:space="0" w:color="auto"/>
      </w:divBdr>
    </w:div>
    <w:div w:id="1544101674">
      <w:bodyDiv w:val="1"/>
      <w:marLeft w:val="0"/>
      <w:marRight w:val="0"/>
      <w:marTop w:val="0"/>
      <w:marBottom w:val="0"/>
      <w:divBdr>
        <w:top w:val="none" w:sz="0" w:space="0" w:color="auto"/>
        <w:left w:val="none" w:sz="0" w:space="0" w:color="auto"/>
        <w:bottom w:val="none" w:sz="0" w:space="0" w:color="auto"/>
        <w:right w:val="none" w:sz="0" w:space="0" w:color="auto"/>
      </w:divBdr>
    </w:div>
    <w:div w:id="1563633533">
      <w:bodyDiv w:val="1"/>
      <w:marLeft w:val="0"/>
      <w:marRight w:val="0"/>
      <w:marTop w:val="0"/>
      <w:marBottom w:val="0"/>
      <w:divBdr>
        <w:top w:val="none" w:sz="0" w:space="0" w:color="auto"/>
        <w:left w:val="none" w:sz="0" w:space="0" w:color="auto"/>
        <w:bottom w:val="none" w:sz="0" w:space="0" w:color="auto"/>
        <w:right w:val="none" w:sz="0" w:space="0" w:color="auto"/>
      </w:divBdr>
    </w:div>
    <w:div w:id="1584685332">
      <w:bodyDiv w:val="1"/>
      <w:marLeft w:val="0"/>
      <w:marRight w:val="0"/>
      <w:marTop w:val="0"/>
      <w:marBottom w:val="0"/>
      <w:divBdr>
        <w:top w:val="none" w:sz="0" w:space="0" w:color="auto"/>
        <w:left w:val="none" w:sz="0" w:space="0" w:color="auto"/>
        <w:bottom w:val="none" w:sz="0" w:space="0" w:color="auto"/>
        <w:right w:val="none" w:sz="0" w:space="0" w:color="auto"/>
      </w:divBdr>
    </w:div>
    <w:div w:id="1608541461">
      <w:bodyDiv w:val="1"/>
      <w:marLeft w:val="0"/>
      <w:marRight w:val="0"/>
      <w:marTop w:val="0"/>
      <w:marBottom w:val="0"/>
      <w:divBdr>
        <w:top w:val="none" w:sz="0" w:space="0" w:color="auto"/>
        <w:left w:val="none" w:sz="0" w:space="0" w:color="auto"/>
        <w:bottom w:val="none" w:sz="0" w:space="0" w:color="auto"/>
        <w:right w:val="none" w:sz="0" w:space="0" w:color="auto"/>
      </w:divBdr>
    </w:div>
    <w:div w:id="1670912583">
      <w:bodyDiv w:val="1"/>
      <w:marLeft w:val="0"/>
      <w:marRight w:val="0"/>
      <w:marTop w:val="0"/>
      <w:marBottom w:val="0"/>
      <w:divBdr>
        <w:top w:val="none" w:sz="0" w:space="0" w:color="auto"/>
        <w:left w:val="none" w:sz="0" w:space="0" w:color="auto"/>
        <w:bottom w:val="none" w:sz="0" w:space="0" w:color="auto"/>
        <w:right w:val="none" w:sz="0" w:space="0" w:color="auto"/>
      </w:divBdr>
    </w:div>
    <w:div w:id="1680540075">
      <w:bodyDiv w:val="1"/>
      <w:marLeft w:val="0"/>
      <w:marRight w:val="0"/>
      <w:marTop w:val="0"/>
      <w:marBottom w:val="0"/>
      <w:divBdr>
        <w:top w:val="none" w:sz="0" w:space="0" w:color="auto"/>
        <w:left w:val="none" w:sz="0" w:space="0" w:color="auto"/>
        <w:bottom w:val="none" w:sz="0" w:space="0" w:color="auto"/>
        <w:right w:val="none" w:sz="0" w:space="0" w:color="auto"/>
      </w:divBdr>
    </w:div>
    <w:div w:id="1735547477">
      <w:bodyDiv w:val="1"/>
      <w:marLeft w:val="0"/>
      <w:marRight w:val="0"/>
      <w:marTop w:val="0"/>
      <w:marBottom w:val="0"/>
      <w:divBdr>
        <w:top w:val="none" w:sz="0" w:space="0" w:color="auto"/>
        <w:left w:val="none" w:sz="0" w:space="0" w:color="auto"/>
        <w:bottom w:val="none" w:sz="0" w:space="0" w:color="auto"/>
        <w:right w:val="none" w:sz="0" w:space="0" w:color="auto"/>
      </w:divBdr>
    </w:div>
    <w:div w:id="1803496420">
      <w:bodyDiv w:val="1"/>
      <w:marLeft w:val="0"/>
      <w:marRight w:val="0"/>
      <w:marTop w:val="0"/>
      <w:marBottom w:val="0"/>
      <w:divBdr>
        <w:top w:val="none" w:sz="0" w:space="0" w:color="auto"/>
        <w:left w:val="none" w:sz="0" w:space="0" w:color="auto"/>
        <w:bottom w:val="none" w:sz="0" w:space="0" w:color="auto"/>
        <w:right w:val="none" w:sz="0" w:space="0" w:color="auto"/>
      </w:divBdr>
    </w:div>
    <w:div w:id="1818759002">
      <w:bodyDiv w:val="1"/>
      <w:marLeft w:val="0"/>
      <w:marRight w:val="0"/>
      <w:marTop w:val="0"/>
      <w:marBottom w:val="0"/>
      <w:divBdr>
        <w:top w:val="none" w:sz="0" w:space="0" w:color="auto"/>
        <w:left w:val="none" w:sz="0" w:space="0" w:color="auto"/>
        <w:bottom w:val="none" w:sz="0" w:space="0" w:color="auto"/>
        <w:right w:val="none" w:sz="0" w:space="0" w:color="auto"/>
      </w:divBdr>
    </w:div>
    <w:div w:id="1836189632">
      <w:bodyDiv w:val="1"/>
      <w:marLeft w:val="0"/>
      <w:marRight w:val="0"/>
      <w:marTop w:val="0"/>
      <w:marBottom w:val="0"/>
      <w:divBdr>
        <w:top w:val="none" w:sz="0" w:space="0" w:color="auto"/>
        <w:left w:val="none" w:sz="0" w:space="0" w:color="auto"/>
        <w:bottom w:val="none" w:sz="0" w:space="0" w:color="auto"/>
        <w:right w:val="none" w:sz="0" w:space="0" w:color="auto"/>
      </w:divBdr>
    </w:div>
    <w:div w:id="1897740390">
      <w:bodyDiv w:val="1"/>
      <w:marLeft w:val="0"/>
      <w:marRight w:val="0"/>
      <w:marTop w:val="0"/>
      <w:marBottom w:val="0"/>
      <w:divBdr>
        <w:top w:val="none" w:sz="0" w:space="0" w:color="auto"/>
        <w:left w:val="none" w:sz="0" w:space="0" w:color="auto"/>
        <w:bottom w:val="none" w:sz="0" w:space="0" w:color="auto"/>
        <w:right w:val="none" w:sz="0" w:space="0" w:color="auto"/>
      </w:divBdr>
    </w:div>
    <w:div w:id="1899391092">
      <w:bodyDiv w:val="1"/>
      <w:marLeft w:val="0"/>
      <w:marRight w:val="0"/>
      <w:marTop w:val="0"/>
      <w:marBottom w:val="0"/>
      <w:divBdr>
        <w:top w:val="none" w:sz="0" w:space="0" w:color="auto"/>
        <w:left w:val="none" w:sz="0" w:space="0" w:color="auto"/>
        <w:bottom w:val="none" w:sz="0" w:space="0" w:color="auto"/>
        <w:right w:val="none" w:sz="0" w:space="0" w:color="auto"/>
      </w:divBdr>
    </w:div>
    <w:div w:id="1906379032">
      <w:bodyDiv w:val="1"/>
      <w:marLeft w:val="0"/>
      <w:marRight w:val="0"/>
      <w:marTop w:val="0"/>
      <w:marBottom w:val="0"/>
      <w:divBdr>
        <w:top w:val="none" w:sz="0" w:space="0" w:color="auto"/>
        <w:left w:val="none" w:sz="0" w:space="0" w:color="auto"/>
        <w:bottom w:val="none" w:sz="0" w:space="0" w:color="auto"/>
        <w:right w:val="none" w:sz="0" w:space="0" w:color="auto"/>
      </w:divBdr>
    </w:div>
    <w:div w:id="1965114872">
      <w:bodyDiv w:val="1"/>
      <w:marLeft w:val="0"/>
      <w:marRight w:val="0"/>
      <w:marTop w:val="0"/>
      <w:marBottom w:val="0"/>
      <w:divBdr>
        <w:top w:val="none" w:sz="0" w:space="0" w:color="auto"/>
        <w:left w:val="none" w:sz="0" w:space="0" w:color="auto"/>
        <w:bottom w:val="none" w:sz="0" w:space="0" w:color="auto"/>
        <w:right w:val="none" w:sz="0" w:space="0" w:color="auto"/>
      </w:divBdr>
    </w:div>
    <w:div w:id="1971665694">
      <w:bodyDiv w:val="1"/>
      <w:marLeft w:val="0"/>
      <w:marRight w:val="0"/>
      <w:marTop w:val="0"/>
      <w:marBottom w:val="0"/>
      <w:divBdr>
        <w:top w:val="none" w:sz="0" w:space="0" w:color="auto"/>
        <w:left w:val="none" w:sz="0" w:space="0" w:color="auto"/>
        <w:bottom w:val="none" w:sz="0" w:space="0" w:color="auto"/>
        <w:right w:val="none" w:sz="0" w:space="0" w:color="auto"/>
      </w:divBdr>
    </w:div>
    <w:div w:id="2027049956">
      <w:bodyDiv w:val="1"/>
      <w:marLeft w:val="0"/>
      <w:marRight w:val="0"/>
      <w:marTop w:val="0"/>
      <w:marBottom w:val="0"/>
      <w:divBdr>
        <w:top w:val="none" w:sz="0" w:space="0" w:color="auto"/>
        <w:left w:val="none" w:sz="0" w:space="0" w:color="auto"/>
        <w:bottom w:val="none" w:sz="0" w:space="0" w:color="auto"/>
        <w:right w:val="none" w:sz="0" w:space="0" w:color="auto"/>
      </w:divBdr>
    </w:div>
    <w:div w:id="2068919357">
      <w:bodyDiv w:val="1"/>
      <w:marLeft w:val="0"/>
      <w:marRight w:val="0"/>
      <w:marTop w:val="0"/>
      <w:marBottom w:val="0"/>
      <w:divBdr>
        <w:top w:val="none" w:sz="0" w:space="0" w:color="auto"/>
        <w:left w:val="none" w:sz="0" w:space="0" w:color="auto"/>
        <w:bottom w:val="none" w:sz="0" w:space="0" w:color="auto"/>
        <w:right w:val="none" w:sz="0" w:space="0" w:color="auto"/>
      </w:divBdr>
    </w:div>
    <w:div w:id="207338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B611-F6D1-45B0-98E3-48C73255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ỦY BAN NHÂN DÂN</vt:lpstr>
    </vt:vector>
  </TitlesOfParts>
  <Company>Vinaghost.Com</Company>
  <LinksUpToDate>false</LinksUpToDate>
  <CharactersWithSpaces>20490</CharactersWithSpaces>
  <SharedDoc>false</SharedDoc>
  <HLinks>
    <vt:vector size="6" baseType="variant">
      <vt:variant>
        <vt:i4>7340147</vt:i4>
      </vt:variant>
      <vt:variant>
        <vt:i4>0</vt:i4>
      </vt:variant>
      <vt:variant>
        <vt:i4>0</vt:i4>
      </vt:variant>
      <vt:variant>
        <vt:i4>5</vt:i4>
      </vt:variant>
      <vt:variant>
        <vt:lpwstr>C:\VAN BAN PHAP LUAT\NGHI QUYET 126.pdf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Le Hieu - 0985.607656</dc:creator>
  <cp:lastModifiedBy>USER</cp:lastModifiedBy>
  <cp:revision>4</cp:revision>
  <cp:lastPrinted>2024-01-03T00:31:00Z</cp:lastPrinted>
  <dcterms:created xsi:type="dcterms:W3CDTF">2025-12-28T09:02:00Z</dcterms:created>
  <dcterms:modified xsi:type="dcterms:W3CDTF">2025-12-28T09:33:00Z</dcterms:modified>
</cp:coreProperties>
</file>